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2D" w:rsidRDefault="00FB222D" w:rsidP="00FF43D5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FB222D" w:rsidRDefault="00FB222D" w:rsidP="00FF43D5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F204C7" w:rsidRDefault="00F204C7" w:rsidP="00FF43D5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F204C7">
        <w:rPr>
          <w:rFonts w:hAnsi="Times New Roman" w:cs="Times New Roman"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F204C7">
        <w:rPr>
          <w:rFonts w:hAnsi="Times New Roman" w:cs="Times New Roman"/>
          <w:bCs/>
          <w:color w:val="000000"/>
          <w:sz w:val="24"/>
          <w:szCs w:val="24"/>
          <w:lang w:val="ru-RU"/>
        </w:rPr>
        <w:br/>
        <w:t xml:space="preserve">«Средняя общеобразовательная школа №10 им. </w:t>
      </w:r>
      <w:proofErr w:type="spellStart"/>
      <w:r w:rsidRPr="00F204C7">
        <w:rPr>
          <w:rFonts w:hAnsi="Times New Roman" w:cs="Times New Roman"/>
          <w:bCs/>
          <w:color w:val="000000"/>
          <w:sz w:val="24"/>
          <w:szCs w:val="24"/>
          <w:lang w:val="ru-RU"/>
        </w:rPr>
        <w:t>Магометова</w:t>
      </w:r>
      <w:proofErr w:type="spellEnd"/>
      <w:r w:rsidRPr="00F204C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С.К. с. Красный Курган»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(МБОУ «СОШ №10 им. </w:t>
      </w: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Магометова</w:t>
      </w:r>
      <w:proofErr w:type="spell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С.К. с. Красный Курган»)</w:t>
      </w:r>
    </w:p>
    <w:p w:rsidR="00F204C7" w:rsidRDefault="00F204C7" w:rsidP="00F204C7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F204C7" w:rsidRDefault="00FB222D" w:rsidP="00F204C7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ПРИНЯТА</w:t>
      </w:r>
      <w:proofErr w:type="gramEnd"/>
      <w:r w:rsidR="00FF43D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УТВЕРЖДЕНА</w:t>
      </w:r>
    </w:p>
    <w:p w:rsidR="00F204C7" w:rsidRDefault="00FB222D" w:rsidP="00F204C7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Педагогичес</w:t>
      </w:r>
      <w:r w:rsidR="00F204C7">
        <w:rPr>
          <w:rFonts w:hAnsi="Times New Roman" w:cs="Times New Roman"/>
          <w:bCs/>
          <w:color w:val="000000"/>
          <w:sz w:val="24"/>
          <w:szCs w:val="24"/>
          <w:lang w:val="ru-RU"/>
        </w:rPr>
        <w:t>им</w:t>
      </w:r>
      <w:proofErr w:type="spellEnd"/>
      <w:r w:rsidR="00F204C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советом МБОУ «СОШ №10</w:t>
      </w:r>
      <w:r w:rsidR="00FF43D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Директор МБОУ «СОШ №10</w:t>
      </w:r>
      <w:r w:rsidR="00F204C7">
        <w:rPr>
          <w:rFonts w:hAnsi="Times New Roman" w:cs="Times New Roman"/>
          <w:bCs/>
          <w:color w:val="000000"/>
          <w:sz w:val="24"/>
          <w:szCs w:val="24"/>
          <w:lang w:val="ru-RU"/>
        </w:rPr>
        <w:br/>
      </w:r>
      <w:proofErr w:type="spellStart"/>
      <w:r w:rsidR="00F204C7">
        <w:rPr>
          <w:rFonts w:hAnsi="Times New Roman" w:cs="Times New Roman"/>
          <w:bCs/>
          <w:color w:val="000000"/>
          <w:sz w:val="24"/>
          <w:szCs w:val="24"/>
          <w:lang w:val="ru-RU"/>
        </w:rPr>
        <w:t>им</w:t>
      </w:r>
      <w:proofErr w:type="gramStart"/>
      <w:r w:rsidR="00F204C7">
        <w:rPr>
          <w:rFonts w:hAnsi="Times New Roman" w:cs="Times New Roman"/>
          <w:bCs/>
          <w:color w:val="000000"/>
          <w:sz w:val="24"/>
          <w:szCs w:val="24"/>
          <w:lang w:val="ru-RU"/>
        </w:rPr>
        <w:t>.М</w:t>
      </w:r>
      <w:proofErr w:type="gramEnd"/>
      <w:r w:rsidR="00F204C7">
        <w:rPr>
          <w:rFonts w:hAnsi="Times New Roman" w:cs="Times New Roman"/>
          <w:bCs/>
          <w:color w:val="000000"/>
          <w:sz w:val="24"/>
          <w:szCs w:val="24"/>
          <w:lang w:val="ru-RU"/>
        </w:rPr>
        <w:t>агометова</w:t>
      </w:r>
      <w:proofErr w:type="spellEnd"/>
      <w:r w:rsidR="00F204C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С.К. </w:t>
      </w:r>
      <w:proofErr w:type="spellStart"/>
      <w:r w:rsidR="00F204C7">
        <w:rPr>
          <w:rFonts w:hAnsi="Times New Roman" w:cs="Times New Roman"/>
          <w:bCs/>
          <w:color w:val="000000"/>
          <w:sz w:val="24"/>
          <w:szCs w:val="24"/>
          <w:lang w:val="ru-RU"/>
        </w:rPr>
        <w:t>с.Красный</w:t>
      </w:r>
      <w:proofErr w:type="spellEnd"/>
      <w:r w:rsidR="00F204C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Курган»</w:t>
      </w:r>
      <w:r w:rsidR="00FF43D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</w:t>
      </w:r>
      <w:proofErr w:type="spellStart"/>
      <w:r w:rsidR="00FF43D5">
        <w:rPr>
          <w:rFonts w:hAnsi="Times New Roman" w:cs="Times New Roman"/>
          <w:bCs/>
          <w:color w:val="000000"/>
          <w:sz w:val="24"/>
          <w:szCs w:val="24"/>
          <w:lang w:val="ru-RU"/>
        </w:rPr>
        <w:t>им.Магометова</w:t>
      </w:r>
      <w:proofErr w:type="spellEnd"/>
      <w:r w:rsidR="00FF43D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С.К. </w:t>
      </w:r>
      <w:proofErr w:type="spellStart"/>
      <w:r w:rsidR="00FF43D5">
        <w:rPr>
          <w:rFonts w:hAnsi="Times New Roman" w:cs="Times New Roman"/>
          <w:bCs/>
          <w:color w:val="000000"/>
          <w:sz w:val="24"/>
          <w:szCs w:val="24"/>
          <w:lang w:val="ru-RU"/>
        </w:rPr>
        <w:t>с.Красный</w:t>
      </w:r>
      <w:proofErr w:type="spellEnd"/>
      <w:r w:rsidR="00FF43D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Курган»</w:t>
      </w:r>
    </w:p>
    <w:p w:rsidR="00F204C7" w:rsidRDefault="00F204C7" w:rsidP="00F204C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(протокол №</w:t>
      </w:r>
      <w:r w:rsidR="00FB222D">
        <w:rPr>
          <w:rFonts w:hAnsi="Times New Roman" w:cs="Times New Roman"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от </w:t>
      </w:r>
      <w:r w:rsidR="00FB222D">
        <w:rPr>
          <w:rFonts w:hAnsi="Times New Roman" w:cs="Times New Roman"/>
          <w:bCs/>
          <w:color w:val="000000"/>
          <w:sz w:val="24"/>
          <w:szCs w:val="24"/>
          <w:lang w:val="ru-RU"/>
        </w:rPr>
        <w:t>27.12.2022</w:t>
      </w:r>
      <w:r w:rsidR="00FF43D5">
        <w:rPr>
          <w:rFonts w:hAnsi="Times New Roman" w:cs="Times New Roman"/>
          <w:bCs/>
          <w:color w:val="000000"/>
          <w:sz w:val="24"/>
          <w:szCs w:val="24"/>
          <w:lang w:val="ru-RU"/>
        </w:rPr>
        <w:t>)                                          ______________ Х.</w:t>
      </w:r>
      <w:proofErr w:type="gramStart"/>
      <w:r w:rsidR="00FF43D5">
        <w:rPr>
          <w:rFonts w:hAnsi="Times New Roman" w:cs="Times New Roman"/>
          <w:bCs/>
          <w:color w:val="000000"/>
          <w:sz w:val="24"/>
          <w:szCs w:val="24"/>
          <w:lang w:val="ru-RU"/>
        </w:rPr>
        <w:t>Х-А</w:t>
      </w:r>
      <w:proofErr w:type="gramEnd"/>
      <w:r w:rsidR="00FF43D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proofErr w:type="spellStart"/>
      <w:r w:rsidR="00FF43D5">
        <w:rPr>
          <w:rFonts w:hAnsi="Times New Roman" w:cs="Times New Roman"/>
          <w:bCs/>
          <w:color w:val="000000"/>
          <w:sz w:val="24"/>
          <w:szCs w:val="24"/>
          <w:lang w:val="ru-RU"/>
        </w:rPr>
        <w:t>Узденов</w:t>
      </w:r>
      <w:proofErr w:type="spellEnd"/>
    </w:p>
    <w:p w:rsidR="00F204C7" w:rsidRDefault="00F204C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F43D5" w:rsidRDefault="00FF43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F43D5" w:rsidRDefault="00FF43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204C7" w:rsidRPr="00FF43D5" w:rsidRDefault="00FF43D5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FF43D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Программа развития</w:t>
      </w:r>
    </w:p>
    <w:p w:rsidR="00FF43D5" w:rsidRPr="00FF43D5" w:rsidRDefault="00FF43D5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FF43D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МБОУ «СОШ №10 им. </w:t>
      </w:r>
      <w:proofErr w:type="spellStart"/>
      <w:r w:rsidRPr="00FF43D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Магометова</w:t>
      </w:r>
      <w:proofErr w:type="spellEnd"/>
      <w:r w:rsidRPr="00FF43D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С.К. с. Красный Курган»</w:t>
      </w:r>
    </w:p>
    <w:p w:rsidR="00FF43D5" w:rsidRPr="00FF43D5" w:rsidRDefault="00FF43D5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FF43D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2023-2026 годы</w:t>
      </w:r>
    </w:p>
    <w:p w:rsidR="00FF43D5" w:rsidRDefault="00FF43D5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FF43D5" w:rsidRDefault="00FF43D5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FF43D5" w:rsidRDefault="00FF43D5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FF43D5" w:rsidRDefault="00FF43D5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FF43D5" w:rsidRDefault="00FF43D5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FF43D5" w:rsidRDefault="00FF43D5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FF43D5" w:rsidRDefault="00FF43D5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FF43D5" w:rsidRDefault="00FF43D5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FF43D5" w:rsidRDefault="00FF43D5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FF43D5" w:rsidRDefault="00FF43D5" w:rsidP="00FF43D5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F204C7" w:rsidRDefault="00FF43D5" w:rsidP="00FF43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с. Красный Курган, 2023 год</w:t>
      </w:r>
    </w:p>
    <w:p w:rsidR="00B462FA" w:rsidRPr="00ED443D" w:rsidRDefault="00ED44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Паспорт программы развития</w:t>
      </w:r>
    </w:p>
    <w:tbl>
      <w:tblPr>
        <w:tblW w:w="9782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55"/>
        <w:gridCol w:w="7027"/>
      </w:tblGrid>
      <w:tr w:rsidR="00B462FA" w:rsidRPr="0009246C" w:rsidTr="000B7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2FA" w:rsidRPr="00ED443D" w:rsidRDefault="00ED44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Полное наименование организации</w:t>
            </w:r>
          </w:p>
        </w:tc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2FA" w:rsidRPr="00ED443D" w:rsidRDefault="00ED443D" w:rsidP="008716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</w:t>
            </w:r>
            <w:r w:rsidR="000924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«Средняя общеобразовательная школа № 1</w:t>
            </w:r>
            <w:r w:rsidR="00871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им. </w:t>
            </w:r>
            <w:proofErr w:type="spellStart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871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агометова</w:t>
            </w:r>
            <w:proofErr w:type="spellEnd"/>
            <w:r w:rsidR="00871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С.К.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 </w:t>
            </w:r>
            <w:r w:rsidR="00871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Красный Курган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B462FA" w:rsidRPr="003E11B2" w:rsidTr="000B7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2FA" w:rsidRPr="00ED443D" w:rsidRDefault="00ED44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2FA" w:rsidRPr="00ED443D" w:rsidRDefault="00ED443D" w:rsidP="00ED44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Федеральный закон «Об образовании в Российской Федерации» от 29.12.2012 № 273-ФЗ.</w:t>
            </w:r>
          </w:p>
          <w:p w:rsidR="00B462FA" w:rsidRPr="00ED443D" w:rsidRDefault="00ED443D" w:rsidP="00ED44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B462FA" w:rsidRPr="00ED443D" w:rsidRDefault="00ED443D" w:rsidP="00ED44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:rsidR="00B462FA" w:rsidRPr="00ED443D" w:rsidRDefault="00ED443D" w:rsidP="00ED44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B462FA" w:rsidRPr="00ED443D" w:rsidRDefault="00ED443D" w:rsidP="00ED44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B462FA" w:rsidRPr="00ED443D" w:rsidRDefault="00ED443D" w:rsidP="00ED44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 Распоряжение </w:t>
            </w:r>
            <w:proofErr w:type="spellStart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B462FA" w:rsidRPr="00ED443D" w:rsidRDefault="00ED443D" w:rsidP="00ED44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B462FA" w:rsidRPr="00ED443D" w:rsidRDefault="00ED443D" w:rsidP="00ED44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B462FA" w:rsidRPr="00ED443D" w:rsidRDefault="00ED443D" w:rsidP="00ED44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9. Приказ </w:t>
            </w:r>
            <w:proofErr w:type="spellStart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B462FA" w:rsidRPr="00ED443D" w:rsidRDefault="00ED443D" w:rsidP="00ED44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10. Приказ </w:t>
            </w:r>
            <w:proofErr w:type="spellStart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:rsidR="00B462FA" w:rsidRPr="00ED443D" w:rsidRDefault="00ED443D" w:rsidP="00ED44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11. Приказ </w:t>
            </w:r>
            <w:proofErr w:type="spellStart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образования».</w:t>
            </w:r>
          </w:p>
          <w:p w:rsidR="00B462FA" w:rsidRPr="00ED443D" w:rsidRDefault="00ED443D" w:rsidP="00ED44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12. Приказ </w:t>
            </w:r>
            <w:proofErr w:type="spellStart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17.12.2010 № 1897 «Об утверждении федерального государственного образовательного стандарта основного общего образования»</w:t>
            </w:r>
          </w:p>
          <w:p w:rsidR="00B462FA" w:rsidRPr="00ED443D" w:rsidRDefault="00ED443D" w:rsidP="00ED44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13. Приказ </w:t>
            </w:r>
            <w:proofErr w:type="spellStart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17.05.2012 № 413 «Об утверждении федерального государственного образовательного стандарта среднего общего образования».</w:t>
            </w:r>
          </w:p>
          <w:p w:rsidR="00B462FA" w:rsidRPr="00ED443D" w:rsidRDefault="00ED443D" w:rsidP="00ED44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14.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Постановление №19 от 09.01.2019 г. «Об утверждении муниципальной программы «Развитие образования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Малокарачаевском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муниципальном районе на 2019-2025 годы»</w:t>
            </w:r>
          </w:p>
          <w:p w:rsidR="00B462FA" w:rsidRPr="00ED443D" w:rsidRDefault="00ED443D" w:rsidP="00ED44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15. Письмо </w:t>
            </w:r>
            <w:proofErr w:type="spellStart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11.05.2021 № СК-123/07</w:t>
            </w:r>
          </w:p>
        </w:tc>
      </w:tr>
      <w:tr w:rsidR="00B462FA" w:rsidRPr="00ED443D" w:rsidTr="000B7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2FA" w:rsidRDefault="00ED44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разработчиках</w:t>
            </w:r>
            <w:proofErr w:type="spellEnd"/>
          </w:p>
        </w:tc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2FA" w:rsidRPr="00ED443D" w:rsidRDefault="00ED443D" w:rsidP="00ED44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директор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1</w:t>
            </w:r>
            <w:r w:rsidR="00871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им. </w:t>
            </w:r>
            <w:proofErr w:type="spellStart"/>
            <w:r w:rsidR="00871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Магометова</w:t>
            </w:r>
            <w:proofErr w:type="spellEnd"/>
            <w:r w:rsidR="00871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С.К.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871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Красный Курган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833E41">
              <w:rPr>
                <w:lang w:val="ru-RU"/>
              </w:rPr>
              <w:t xml:space="preserve">, </w:t>
            </w:r>
            <w:proofErr w:type="spellStart"/>
            <w:r w:rsidR="00871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Узденов</w:t>
            </w:r>
            <w:proofErr w:type="spellEnd"/>
            <w:r w:rsidR="00871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71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Хусеин</w:t>
            </w:r>
            <w:proofErr w:type="spellEnd"/>
            <w:r w:rsidR="00871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Хаджи-</w:t>
            </w:r>
            <w:proofErr w:type="spellStart"/>
            <w:r w:rsidR="00871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Ахматович</w:t>
            </w:r>
            <w:proofErr w:type="spellEnd"/>
          </w:p>
          <w:p w:rsidR="00B462FA" w:rsidRPr="00ED443D" w:rsidRDefault="00ED443D" w:rsidP="00833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 в составе, утвержденном приказом </w:t>
            </w:r>
            <w:r w:rsidR="00871658"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871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«СОШ </w:t>
            </w:r>
            <w:r w:rsidR="00871658"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 w:rsidR="00871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871658"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им. </w:t>
            </w:r>
            <w:proofErr w:type="spellStart"/>
            <w:r w:rsidR="00871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Магометова</w:t>
            </w:r>
            <w:proofErr w:type="spellEnd"/>
            <w:r w:rsidR="00871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С.К.</w:t>
            </w:r>
            <w:r w:rsidR="00871658"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="00871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Красный Курган</w:t>
            </w:r>
            <w:r w:rsidR="00871658"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871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871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25.12</w:t>
            </w:r>
            <w:r w:rsidR="00833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.2022г.</w:t>
            </w:r>
          </w:p>
        </w:tc>
      </w:tr>
      <w:tr w:rsidR="00B462FA" w:rsidRPr="003E11B2" w:rsidTr="000B7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2FA" w:rsidRPr="00ED443D" w:rsidRDefault="00ED443D" w:rsidP="000B7E58">
            <w:pPr>
              <w:ind w:hanging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 программы развития</w:t>
            </w:r>
          </w:p>
        </w:tc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E7C" w:rsidRDefault="00D075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D07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Внедрение </w:t>
            </w:r>
            <w:r w:rsidR="00F34E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D07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«Школа </w:t>
            </w:r>
            <w:proofErr w:type="spellStart"/>
            <w:r w:rsidRPr="00D07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D07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F34E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уровня образования по основным направлениям проекта</w:t>
            </w:r>
            <w:r w:rsidR="00FB2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34E7C" w:rsidRPr="00D07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«Школа </w:t>
            </w:r>
            <w:proofErr w:type="spellStart"/>
            <w:r w:rsidR="00F34E7C" w:rsidRPr="00D07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="00F34E7C" w:rsidRPr="00D07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  <w:r w:rsidR="00F34E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B462FA" w:rsidRPr="00ED443D" w:rsidRDefault="00D075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ED443D"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конкурентных преимуще</w:t>
            </w:r>
            <w:proofErr w:type="gramStart"/>
            <w:r w:rsidR="00ED443D"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 шк</w:t>
            </w:r>
            <w:proofErr w:type="gramEnd"/>
            <w:r w:rsidR="00ED443D"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олы как образовательной организации, ориентированной на создание условий для формирования успешной личности ученика.</w:t>
            </w:r>
          </w:p>
          <w:p w:rsidR="00B462FA" w:rsidRPr="00ED443D" w:rsidRDefault="00ED44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Внедрение ФГОС-2021 и проведение внутреннего мониторинга соответствия </w:t>
            </w:r>
            <w:proofErr w:type="spellStart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показателям.</w:t>
            </w:r>
          </w:p>
          <w:p w:rsidR="00B462FA" w:rsidRPr="00ED443D" w:rsidRDefault="00ED44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Внедрение ФООП и корректировка образовательного процесса в соответствии с ними, в том числе развитие воспитательной работы и введение должности советника по воспитанию.</w:t>
            </w:r>
          </w:p>
          <w:p w:rsidR="00B462FA" w:rsidRPr="00ED443D" w:rsidRDefault="00ED44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Обеспечение разнообразия и доступности дополнительного образования с учётом потребностей и возможностей детей.</w:t>
            </w:r>
          </w:p>
          <w:p w:rsidR="00B462FA" w:rsidRDefault="00ED44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Повышение уровня безопасности, в том числе усиление антитеррористической защищенности объектов организации</w:t>
            </w:r>
          </w:p>
          <w:p w:rsidR="00D075E8" w:rsidRDefault="00D075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деятельности, делопроизводства.</w:t>
            </w:r>
          </w:p>
          <w:p w:rsidR="00D32B2C" w:rsidRPr="00ED443D" w:rsidRDefault="00D32B2C" w:rsidP="00D32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8.С</w:t>
            </w:r>
            <w:r w:rsidRPr="00D32B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оздание единого образовательного </w:t>
            </w:r>
            <w:proofErr w:type="spellStart"/>
            <w:r w:rsidRPr="00D32B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пространстваравных</w:t>
            </w:r>
            <w:proofErr w:type="spellEnd"/>
            <w:r w:rsidRPr="00D32B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условий для каждого обучающегося независимо от социальных и экономических факторов: места проживания, положения и состава семьи, укомплектованности образовательной организации, </w:t>
            </w:r>
            <w:proofErr w:type="spellStart"/>
            <w:r w:rsidRPr="00D32B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еематериальной</w:t>
            </w:r>
            <w:proofErr w:type="spellEnd"/>
            <w:r w:rsidRPr="00D32B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обеспеченности и т.д.</w:t>
            </w:r>
          </w:p>
        </w:tc>
      </w:tr>
      <w:tr w:rsidR="00B462FA" w:rsidRPr="003E11B2" w:rsidTr="000B7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2FA" w:rsidRPr="00D32B2C" w:rsidRDefault="00ED44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2B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Комплексные задачи программы развития</w:t>
            </w:r>
          </w:p>
        </w:tc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B2C" w:rsidRPr="00794464" w:rsidRDefault="00D32B2C" w:rsidP="00533B0F">
            <w:pPr>
              <w:pStyle w:val="a3"/>
              <w:numPr>
                <w:ilvl w:val="0"/>
                <w:numId w:val="8"/>
              </w:numPr>
              <w:spacing w:line="360" w:lineRule="auto"/>
              <w:ind w:left="147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4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самодиагностики образовательной организации, определение уровня соответствия модели «Школа </w:t>
            </w:r>
            <w:proofErr w:type="spellStart"/>
            <w:r w:rsidRPr="007944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7944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России». Выявленное соотношение характеристик основных процессов </w:t>
            </w:r>
            <w:proofErr w:type="gramStart"/>
            <w:r w:rsidRPr="007944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проектным</w:t>
            </w:r>
            <w:proofErr w:type="gramEnd"/>
            <w:r w:rsidRPr="007944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0-49% от максимального возможного количества баллов - уровень «ниже базового»; 50-74%– базовый уровень, 75-99% - средний уровень, 100% - полный уровень.</w:t>
            </w:r>
          </w:p>
          <w:p w:rsidR="00794464" w:rsidRPr="00794464" w:rsidRDefault="00794464" w:rsidP="00533B0F">
            <w:pPr>
              <w:pStyle w:val="a3"/>
              <w:numPr>
                <w:ilvl w:val="0"/>
                <w:numId w:val="8"/>
              </w:numPr>
              <w:spacing w:line="360" w:lineRule="auto"/>
              <w:ind w:left="147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4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Построение системы персонифицированного профессионального развития педагогов и руководителей ОО, обеспечивающую своевременную методическую подготовку с нацеленностью на достижение планируемых образовательных результатов.</w:t>
            </w:r>
          </w:p>
          <w:p w:rsidR="00794464" w:rsidRPr="00794464" w:rsidRDefault="00794464" w:rsidP="00533B0F">
            <w:pPr>
              <w:pStyle w:val="a3"/>
              <w:numPr>
                <w:ilvl w:val="0"/>
                <w:numId w:val="8"/>
              </w:numPr>
              <w:spacing w:line="360" w:lineRule="auto"/>
              <w:ind w:left="147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4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предметно-пространственной среды в перспективе </w:t>
            </w:r>
            <w:proofErr w:type="spellStart"/>
            <w:r w:rsidRPr="007944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7944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</w:t>
            </w:r>
          </w:p>
          <w:p w:rsidR="00794464" w:rsidRPr="00794464" w:rsidRDefault="00794464" w:rsidP="00533B0F">
            <w:pPr>
              <w:pStyle w:val="a3"/>
              <w:numPr>
                <w:ilvl w:val="0"/>
                <w:numId w:val="8"/>
              </w:numPr>
              <w:spacing w:line="360" w:lineRule="auto"/>
              <w:ind w:left="147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4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Расширение возможности образовательного партнёрства для повышения качества освоения содержания учебных предметов в практическом применении.</w:t>
            </w:r>
          </w:p>
          <w:p w:rsidR="00D32B2C" w:rsidRPr="00794464" w:rsidRDefault="00794464" w:rsidP="00533B0F">
            <w:pPr>
              <w:pStyle w:val="a3"/>
              <w:numPr>
                <w:ilvl w:val="0"/>
                <w:numId w:val="8"/>
              </w:numPr>
              <w:spacing w:line="360" w:lineRule="auto"/>
              <w:ind w:left="147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4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управленческой модели школы.</w:t>
            </w:r>
          </w:p>
          <w:p w:rsidR="00794464" w:rsidRPr="00794464" w:rsidRDefault="00794464" w:rsidP="00533B0F">
            <w:pPr>
              <w:pStyle w:val="a3"/>
              <w:numPr>
                <w:ilvl w:val="0"/>
                <w:numId w:val="8"/>
              </w:numPr>
              <w:spacing w:line="360" w:lineRule="auto"/>
              <w:ind w:left="147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4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направления работы с семьей (школа для ребёнка и для всей семьи).</w:t>
            </w:r>
          </w:p>
          <w:p w:rsidR="00794464" w:rsidRPr="00794464" w:rsidRDefault="00794464" w:rsidP="00533B0F">
            <w:pPr>
              <w:pStyle w:val="a3"/>
              <w:numPr>
                <w:ilvl w:val="0"/>
                <w:numId w:val="8"/>
              </w:numPr>
              <w:spacing w:line="360" w:lineRule="auto"/>
              <w:ind w:left="147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4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Независимая оценка качества образования, а также система внутреннего аудита.</w:t>
            </w:r>
          </w:p>
          <w:p w:rsidR="00B462FA" w:rsidRPr="00794464" w:rsidRDefault="00ED443D" w:rsidP="00533B0F">
            <w:pPr>
              <w:pStyle w:val="a3"/>
              <w:numPr>
                <w:ilvl w:val="0"/>
                <w:numId w:val="8"/>
              </w:numPr>
              <w:spacing w:line="360" w:lineRule="auto"/>
              <w:ind w:left="147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4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:rsidR="00B462FA" w:rsidRPr="00794464" w:rsidRDefault="00ED443D" w:rsidP="00533B0F">
            <w:pPr>
              <w:pStyle w:val="a3"/>
              <w:numPr>
                <w:ilvl w:val="0"/>
                <w:numId w:val="8"/>
              </w:numPr>
              <w:spacing w:line="360" w:lineRule="auto"/>
              <w:ind w:left="147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944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7944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управления образовательной организацией, в том числе документооборота.</w:t>
            </w:r>
          </w:p>
          <w:p w:rsidR="00B462FA" w:rsidRPr="00794464" w:rsidRDefault="00ED443D" w:rsidP="00533B0F">
            <w:pPr>
              <w:pStyle w:val="a3"/>
              <w:numPr>
                <w:ilvl w:val="0"/>
                <w:numId w:val="8"/>
              </w:numPr>
              <w:spacing w:line="360" w:lineRule="auto"/>
              <w:ind w:left="147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4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востребованной воспитательной системы для реализации современной молодежной политики.</w:t>
            </w:r>
          </w:p>
          <w:p w:rsidR="00B462FA" w:rsidRPr="00794464" w:rsidRDefault="00ED443D" w:rsidP="00533B0F">
            <w:pPr>
              <w:pStyle w:val="a3"/>
              <w:numPr>
                <w:ilvl w:val="0"/>
                <w:numId w:val="8"/>
              </w:numPr>
              <w:spacing w:line="360" w:lineRule="auto"/>
              <w:ind w:left="147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4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 безопасности в организации в отношении детей и работников, посетителей.</w:t>
            </w:r>
          </w:p>
          <w:p w:rsidR="00D32B2C" w:rsidRPr="00794464" w:rsidRDefault="00D32B2C" w:rsidP="00533B0F">
            <w:pPr>
              <w:pStyle w:val="a3"/>
              <w:numPr>
                <w:ilvl w:val="0"/>
                <w:numId w:val="8"/>
              </w:numPr>
              <w:spacing w:line="360" w:lineRule="auto"/>
              <w:ind w:left="147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4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</w:p>
          <w:p w:rsidR="00D32B2C" w:rsidRPr="002A4544" w:rsidRDefault="00D32B2C" w:rsidP="00533B0F">
            <w:pPr>
              <w:pStyle w:val="a3"/>
              <w:numPr>
                <w:ilvl w:val="0"/>
                <w:numId w:val="8"/>
              </w:numPr>
              <w:spacing w:line="360" w:lineRule="auto"/>
              <w:ind w:left="147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4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Расширение образовательных возможностей для учащихся через </w:t>
            </w:r>
            <w:proofErr w:type="spellStart"/>
            <w:r w:rsidRPr="007944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многопрофильность</w:t>
            </w:r>
            <w:proofErr w:type="spellEnd"/>
            <w:r w:rsidRPr="007944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вариативность образовательных программ общего и дополнительного образования.</w:t>
            </w:r>
          </w:p>
        </w:tc>
      </w:tr>
      <w:tr w:rsidR="00B462FA" w:rsidRPr="00D075E8" w:rsidTr="000B7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2FA" w:rsidRDefault="00ED44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Основные</w:t>
            </w:r>
            <w:proofErr w:type="spellEnd"/>
            <w:r w:rsidR="00871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 w:rsidR="00871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="00871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2FA" w:rsidRPr="00D075E8" w:rsidRDefault="00ED443D" w:rsidP="00533B0F">
            <w:pPr>
              <w:pStyle w:val="a3"/>
              <w:numPr>
                <w:ilvl w:val="0"/>
                <w:numId w:val="7"/>
              </w:numPr>
              <w:spacing w:line="360" w:lineRule="auto"/>
              <w:ind w:left="147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ФООП при разработке ООП и организации образовательного процесса.</w:t>
            </w:r>
          </w:p>
          <w:p w:rsidR="00B462FA" w:rsidRPr="00D075E8" w:rsidRDefault="00ED443D" w:rsidP="00533B0F">
            <w:pPr>
              <w:pStyle w:val="a3"/>
              <w:numPr>
                <w:ilvl w:val="0"/>
                <w:numId w:val="7"/>
              </w:numPr>
              <w:spacing w:line="360" w:lineRule="auto"/>
              <w:ind w:left="147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 должности советника директора по воспитанию и</w:t>
            </w:r>
            <w:r w:rsidRPr="00D07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07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взаимодействию с детскими общественными объединениями и усиление воспитательной работы школы.</w:t>
            </w:r>
          </w:p>
          <w:p w:rsidR="00B462FA" w:rsidRPr="00D075E8" w:rsidRDefault="00ED443D" w:rsidP="00533B0F">
            <w:pPr>
              <w:pStyle w:val="a3"/>
              <w:numPr>
                <w:ilvl w:val="0"/>
                <w:numId w:val="7"/>
              </w:numPr>
              <w:spacing w:line="360" w:lineRule="auto"/>
              <w:ind w:left="147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Внутренний мониторинг условий организации на соответствие </w:t>
            </w:r>
            <w:proofErr w:type="spellStart"/>
            <w:r w:rsidRPr="00D07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D07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показателям.</w:t>
            </w:r>
          </w:p>
          <w:p w:rsidR="00B462FA" w:rsidRPr="00D075E8" w:rsidRDefault="00ED443D" w:rsidP="00533B0F">
            <w:pPr>
              <w:pStyle w:val="a3"/>
              <w:numPr>
                <w:ilvl w:val="0"/>
                <w:numId w:val="7"/>
              </w:numPr>
              <w:spacing w:line="360" w:lineRule="auto"/>
              <w:ind w:left="147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системы дополнительного образования, расширение спектра дополнительных образовательных услуг для детей и их родителей</w:t>
            </w:r>
          </w:p>
          <w:p w:rsidR="00B462FA" w:rsidRPr="00D075E8" w:rsidRDefault="00ED443D" w:rsidP="00533B0F">
            <w:pPr>
              <w:pStyle w:val="a3"/>
              <w:numPr>
                <w:ilvl w:val="0"/>
                <w:numId w:val="7"/>
              </w:numPr>
              <w:spacing w:line="360" w:lineRule="auto"/>
              <w:ind w:left="147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07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D07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рабочих и образовательных процессов в организации.</w:t>
            </w:r>
          </w:p>
          <w:p w:rsidR="00B462FA" w:rsidRPr="00D075E8" w:rsidRDefault="00ED443D" w:rsidP="00533B0F">
            <w:pPr>
              <w:pStyle w:val="a3"/>
              <w:numPr>
                <w:ilvl w:val="0"/>
                <w:numId w:val="7"/>
              </w:numPr>
              <w:spacing w:line="360" w:lineRule="auto"/>
              <w:ind w:left="147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Усиление антитеррористической защищенности организации</w:t>
            </w:r>
          </w:p>
        </w:tc>
      </w:tr>
      <w:tr w:rsidR="00B462FA" w:rsidRPr="003E11B2" w:rsidTr="000B7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2FA" w:rsidRDefault="00ED44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 w:rsidR="00871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871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="00871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2FA" w:rsidRPr="00ED443D" w:rsidRDefault="00ED44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2023 года по 2026 год – 4 года</w:t>
            </w:r>
          </w:p>
        </w:tc>
      </w:tr>
      <w:tr w:rsidR="00B462FA" w:rsidRPr="003E11B2" w:rsidTr="000B7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2FA" w:rsidRPr="00ED443D" w:rsidRDefault="00ED44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93" w:rsidRDefault="00ED44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 применяются ФООП, в том числе в качестве альтернативы ООП школы.</w:t>
            </w:r>
          </w:p>
          <w:p w:rsidR="000B7E58" w:rsidRDefault="000B7E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Переход из «базового уровня» в «средний уровень» по модели «Школа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:rsidR="00B462FA" w:rsidRPr="00ED443D" w:rsidRDefault="00ED44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B462FA" w:rsidRPr="00ED443D" w:rsidRDefault="00ED443D" w:rsidP="00833E4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Функционирует система воспитания, которая соответствует законодательству РФ и удовлетворяет учащихся и родителей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минимум на 60%.</w:t>
            </w:r>
          </w:p>
          <w:p w:rsidR="00B462FA" w:rsidRPr="00ED443D" w:rsidRDefault="00ED44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70% учащихся включено в систему дополнительного образования школы.</w:t>
            </w:r>
          </w:p>
          <w:p w:rsidR="00B462FA" w:rsidRPr="00ED443D" w:rsidRDefault="008716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ED443D"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0 % классных руководителей прошло </w:t>
            </w:r>
            <w:proofErr w:type="gramStart"/>
            <w:r w:rsidR="00ED443D"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 программам</w:t>
            </w:r>
            <w:proofErr w:type="gramEnd"/>
            <w:r w:rsidR="00ED443D"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связанным с классным руководством.</w:t>
            </w:r>
          </w:p>
          <w:p w:rsidR="00B462FA" w:rsidRPr="00ED443D" w:rsidRDefault="00ED44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процесса.</w:t>
            </w:r>
          </w:p>
          <w:p w:rsidR="00B462FA" w:rsidRPr="00ED443D" w:rsidRDefault="00ED44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Увеличилось на</w:t>
            </w:r>
            <w:r w:rsidR="00871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5% число работников, использующих дистанционные технологии, ИКТ, инновационные педагогические технологии.</w:t>
            </w:r>
          </w:p>
          <w:p w:rsidR="00B462FA" w:rsidRPr="00ED443D" w:rsidRDefault="00ED44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90 % педагогов обучилось по программам для работы с детьми с ОВЗ.</w:t>
            </w:r>
          </w:p>
          <w:p w:rsidR="00B462FA" w:rsidRPr="00ED443D" w:rsidRDefault="00C813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ED443D"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низилось количество несчастных случаев с работниками и детьми.</w:t>
            </w:r>
          </w:p>
          <w:p w:rsidR="00B462FA" w:rsidRPr="00ED443D" w:rsidRDefault="00ED44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происшествия, произошедшие на территории организации</w:t>
            </w:r>
          </w:p>
        </w:tc>
      </w:tr>
      <w:tr w:rsidR="00B462FA" w:rsidRPr="003E11B2" w:rsidTr="000B7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2FA" w:rsidRDefault="00ED44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Ожидаемые</w:t>
            </w:r>
            <w:proofErr w:type="spellEnd"/>
            <w:r w:rsidR="00871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="00871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871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2FA" w:rsidRDefault="00ED44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Обеспечивается качество общего и дополнительного образования, соответствующего ФГОС, ФООП, социальному заказу, возможностям и потребностям </w:t>
            </w:r>
            <w:proofErr w:type="gramStart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34E7C" w:rsidRPr="00ED443D" w:rsidRDefault="00F34E7C" w:rsidP="00F34E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Достижение «Среднего уровня» основных направлений по модели «Школа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:rsidR="00B462FA" w:rsidRPr="00ED443D" w:rsidRDefault="00ED44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Расширился перечень дополнительных образовательных услуг, предоставляемых </w:t>
            </w:r>
            <w:proofErr w:type="gramStart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462FA" w:rsidRPr="00ED443D" w:rsidRDefault="00ED44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Организовано обучение на основе сетевого взаимодействия образовательных учреждений.</w:t>
            </w:r>
          </w:p>
          <w:p w:rsidR="00B462FA" w:rsidRPr="00ED443D" w:rsidRDefault="00ED44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Стабильные положительные результаты, достигнутые </w:t>
            </w:r>
            <w:proofErr w:type="gramStart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ходе государственной итоговой аттестации.</w:t>
            </w:r>
          </w:p>
          <w:p w:rsidR="00B462FA" w:rsidRPr="00ED443D" w:rsidRDefault="00ED44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выпускников школы к дальнейшему обучению и деятельности в современной высокотехнологической экономике.</w:t>
            </w:r>
          </w:p>
          <w:p w:rsidR="00B462FA" w:rsidRPr="00ED443D" w:rsidRDefault="00ED44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Выросло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и масштабы социально-позитивных инициатив со стороны обучающихся.</w:t>
            </w:r>
          </w:p>
          <w:p w:rsidR="00B462FA" w:rsidRPr="00ED443D" w:rsidRDefault="00ED44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овладели цифровыми ресурсами, необходимыми для успешного решения задач современного образования в условиях ФГОС.</w:t>
            </w:r>
          </w:p>
          <w:p w:rsidR="00B462FA" w:rsidRPr="00ED443D" w:rsidRDefault="00ED44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Создана эффективная система информационного обеспечения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образовательного процесса.</w:t>
            </w:r>
          </w:p>
          <w:p w:rsidR="00B462FA" w:rsidRPr="00ED443D" w:rsidRDefault="00ED44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Модернизирован школьный </w:t>
            </w:r>
            <w:proofErr w:type="spellStart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медиацентр</w:t>
            </w:r>
            <w:proofErr w:type="spellEnd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виртуальных образовательных ресурсов и дистанционного образования</w:t>
            </w:r>
          </w:p>
        </w:tc>
      </w:tr>
      <w:tr w:rsidR="00B462FA" w:rsidRPr="00ED443D" w:rsidTr="000B7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2FA" w:rsidRDefault="00ED44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 w:rsidR="00871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871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="00871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97D" w:rsidRDefault="00ED443D" w:rsidP="00DD7B62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</w:t>
            </w:r>
            <w:proofErr w:type="gramStart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назначается приказом директора </w:t>
            </w:r>
            <w:r w:rsidR="00DD7B62"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DD7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«СОШ </w:t>
            </w:r>
            <w:r w:rsidR="00DD7B62"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 w:rsidR="00DD7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D7B62"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им. </w:t>
            </w:r>
            <w:proofErr w:type="spellStart"/>
            <w:r w:rsidR="00DD7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Магометова</w:t>
            </w:r>
            <w:proofErr w:type="spellEnd"/>
            <w:r w:rsidR="00DD7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С.К.</w:t>
            </w:r>
            <w:r w:rsidR="00DD7B62"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="00DD7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Красный Курган</w:t>
            </w:r>
            <w:r w:rsidR="00DD7B62"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8C79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  <w:p w:rsidR="00B462FA" w:rsidRPr="00ED443D" w:rsidRDefault="00ED44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Корректировку программы развития осуществляет директор </w:t>
            </w:r>
            <w:r w:rsidR="00DD7B62"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DD7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«СОШ </w:t>
            </w:r>
            <w:r w:rsidR="00DD7B62"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 w:rsidR="00DD7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D7B62"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им. </w:t>
            </w:r>
            <w:proofErr w:type="spellStart"/>
            <w:r w:rsidR="00DD7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Магометова</w:t>
            </w:r>
            <w:proofErr w:type="spellEnd"/>
            <w:r w:rsidR="00DD7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С.К.</w:t>
            </w:r>
            <w:r w:rsidR="00DD7B62"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="00DD7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Красный Курган</w:t>
            </w:r>
            <w:r w:rsidR="00DD7B62"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8C79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B462FA" w:rsidRPr="00ED443D" w:rsidRDefault="00ED44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Информационная справка об организации</w:t>
      </w:r>
    </w:p>
    <w:p w:rsidR="00B462FA" w:rsidRPr="00ED443D" w:rsidRDefault="00ED443D" w:rsidP="00533B0F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об организации </w:t>
      </w:r>
      <w:r w:rsidR="00DD7B62"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DD7B62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="00DD7B62" w:rsidRPr="00ED443D">
        <w:rPr>
          <w:rFonts w:hAnsi="Times New Roman" w:cs="Times New Roman"/>
          <w:color w:val="000000"/>
          <w:sz w:val="24"/>
          <w:szCs w:val="24"/>
          <w:lang w:val="ru-RU"/>
        </w:rPr>
        <w:t>№ 1</w:t>
      </w:r>
      <w:r w:rsidR="00DD7B6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DD7B62"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 им. </w:t>
      </w:r>
      <w:proofErr w:type="spellStart"/>
      <w:r w:rsidR="00DD7B62">
        <w:rPr>
          <w:rFonts w:hAnsi="Times New Roman" w:cs="Times New Roman"/>
          <w:color w:val="000000"/>
          <w:sz w:val="24"/>
          <w:szCs w:val="24"/>
          <w:lang w:val="ru-RU"/>
        </w:rPr>
        <w:t>Магометова</w:t>
      </w:r>
      <w:proofErr w:type="spellEnd"/>
      <w:r w:rsidR="00DD7B62">
        <w:rPr>
          <w:rFonts w:hAnsi="Times New Roman" w:cs="Times New Roman"/>
          <w:color w:val="000000"/>
          <w:sz w:val="24"/>
          <w:szCs w:val="24"/>
          <w:lang w:val="ru-RU"/>
        </w:rPr>
        <w:t xml:space="preserve"> С.К.</w:t>
      </w:r>
      <w:r w:rsidR="00DD7B62"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DD7B62">
        <w:rPr>
          <w:rFonts w:hAnsi="Times New Roman" w:cs="Times New Roman"/>
          <w:color w:val="000000"/>
          <w:sz w:val="24"/>
          <w:szCs w:val="24"/>
          <w:lang w:val="ru-RU"/>
        </w:rPr>
        <w:t>. Красный Курган</w:t>
      </w:r>
      <w:r w:rsidR="00DD7B62"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(далее – школа, организация)</w:t>
      </w:r>
      <w:r w:rsidR="008C797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D7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97D" w:rsidRPr="008C797D">
        <w:rPr>
          <w:rFonts w:hAnsi="Times New Roman" w:cs="Times New Roman"/>
          <w:color w:val="000000"/>
          <w:sz w:val="24"/>
          <w:szCs w:val="24"/>
          <w:lang w:val="ru-RU"/>
        </w:rPr>
        <w:t>Год постройки школы и ввода в эксплуатацию –</w:t>
      </w:r>
      <w:r w:rsidR="000858EB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DD7B6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85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D7B62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="000858EB">
        <w:rPr>
          <w:rFonts w:hAnsi="Times New Roman" w:cs="Times New Roman"/>
          <w:color w:val="000000"/>
          <w:sz w:val="24"/>
          <w:szCs w:val="24"/>
          <w:lang w:val="ru-RU"/>
        </w:rPr>
        <w:t xml:space="preserve">ября </w:t>
      </w:r>
      <w:r w:rsidR="00DD7B62">
        <w:rPr>
          <w:rFonts w:hAnsi="Times New Roman" w:cs="Times New Roman"/>
          <w:color w:val="000000"/>
          <w:sz w:val="24"/>
          <w:szCs w:val="24"/>
          <w:lang w:val="ru-RU"/>
        </w:rPr>
        <w:t>1972</w:t>
      </w:r>
      <w:r w:rsidR="008C797D" w:rsidRPr="008C797D"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:rsidR="00B50369" w:rsidRDefault="00ED443D" w:rsidP="00533B0F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расположена по адресу: </w:t>
      </w:r>
      <w:r w:rsidR="00DD7B62">
        <w:rPr>
          <w:rFonts w:hAnsi="Times New Roman" w:cs="Times New Roman"/>
          <w:color w:val="000000"/>
          <w:sz w:val="24"/>
          <w:szCs w:val="24"/>
          <w:lang w:val="ru-RU"/>
        </w:rPr>
        <w:t>369387</w:t>
      </w:r>
      <w:r w:rsidR="008C797D">
        <w:rPr>
          <w:rFonts w:hAnsi="Times New Roman" w:cs="Times New Roman"/>
          <w:color w:val="000000"/>
          <w:sz w:val="24"/>
          <w:szCs w:val="24"/>
          <w:lang w:val="ru-RU"/>
        </w:rPr>
        <w:t xml:space="preserve">, Карачаево-Черкесская Республика, </w:t>
      </w:r>
      <w:proofErr w:type="spellStart"/>
      <w:r w:rsidR="008C797D">
        <w:rPr>
          <w:rFonts w:hAnsi="Times New Roman" w:cs="Times New Roman"/>
          <w:color w:val="000000"/>
          <w:sz w:val="24"/>
          <w:szCs w:val="24"/>
          <w:lang w:val="ru-RU"/>
        </w:rPr>
        <w:t>Малокарачаевский</w:t>
      </w:r>
      <w:proofErr w:type="spellEnd"/>
      <w:r w:rsidR="008C797D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район, с. </w:t>
      </w:r>
      <w:r w:rsidR="00DD7B62">
        <w:rPr>
          <w:rFonts w:hAnsi="Times New Roman" w:cs="Times New Roman"/>
          <w:color w:val="000000"/>
          <w:sz w:val="24"/>
          <w:szCs w:val="24"/>
          <w:lang w:val="ru-RU"/>
        </w:rPr>
        <w:t>Красный Курган</w:t>
      </w:r>
      <w:r w:rsidR="00B50369">
        <w:rPr>
          <w:rFonts w:hAnsi="Times New Roman" w:cs="Times New Roman"/>
          <w:color w:val="000000"/>
          <w:sz w:val="24"/>
          <w:szCs w:val="24"/>
          <w:lang w:val="ru-RU"/>
        </w:rPr>
        <w:t xml:space="preserve">, ул. </w:t>
      </w:r>
      <w:r w:rsidR="00DD7B62">
        <w:rPr>
          <w:rFonts w:hAnsi="Times New Roman" w:cs="Times New Roman"/>
          <w:color w:val="000000"/>
          <w:sz w:val="24"/>
          <w:szCs w:val="24"/>
          <w:lang w:val="ru-RU"/>
        </w:rPr>
        <w:t>М. Боташева</w:t>
      </w:r>
      <w:r w:rsidR="00B5036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DD7B62">
        <w:rPr>
          <w:rFonts w:hAnsi="Times New Roman" w:cs="Times New Roman"/>
          <w:color w:val="000000"/>
          <w:sz w:val="24"/>
          <w:szCs w:val="24"/>
          <w:lang w:val="ru-RU"/>
        </w:rPr>
        <w:t xml:space="preserve">12, </w:t>
      </w:r>
      <w:r w:rsidR="00B50369">
        <w:rPr>
          <w:rFonts w:hAnsi="Times New Roman" w:cs="Times New Roman"/>
          <w:color w:val="000000"/>
          <w:sz w:val="24"/>
          <w:szCs w:val="24"/>
          <w:lang w:val="ru-RU"/>
        </w:rPr>
        <w:t xml:space="preserve">тел. </w:t>
      </w:r>
      <w:r w:rsidR="00DD7B62">
        <w:rPr>
          <w:rFonts w:hAnsi="Times New Roman" w:cs="Times New Roman"/>
          <w:color w:val="000000"/>
          <w:sz w:val="24"/>
          <w:szCs w:val="24"/>
          <w:lang w:val="ru-RU"/>
        </w:rPr>
        <w:t>3-50-40</w:t>
      </w:r>
    </w:p>
    <w:p w:rsidR="00B462FA" w:rsidRPr="00523B6B" w:rsidRDefault="00ED443D" w:rsidP="00533B0F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Электронный адрес: </w:t>
      </w:r>
      <w:proofErr w:type="spellStart"/>
      <w:r w:rsidR="00DD7B62">
        <w:rPr>
          <w:rFonts w:hAnsi="Times New Roman" w:cs="Times New Roman"/>
          <w:color w:val="000000"/>
          <w:sz w:val="24"/>
          <w:szCs w:val="24"/>
        </w:rPr>
        <w:t>shosh</w:t>
      </w:r>
      <w:proofErr w:type="spellEnd"/>
      <w:r w:rsidR="00DD7B62" w:rsidRPr="0009246C">
        <w:rPr>
          <w:rFonts w:hAnsi="Times New Roman" w:cs="Times New Roman"/>
          <w:color w:val="000000"/>
          <w:sz w:val="24"/>
          <w:szCs w:val="24"/>
          <w:lang w:val="ru-RU"/>
        </w:rPr>
        <w:t>_10</w:t>
      </w:r>
      <w:r w:rsidR="00B50369" w:rsidRPr="00523B6B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r w:rsidR="00B50369">
        <w:rPr>
          <w:rFonts w:hAnsi="Times New Roman" w:cs="Times New Roman"/>
          <w:color w:val="000000"/>
          <w:sz w:val="24"/>
          <w:szCs w:val="24"/>
        </w:rPr>
        <w:t>mail</w:t>
      </w:r>
      <w:r w:rsidR="00B50369" w:rsidRPr="00523B6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B50369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</w:p>
    <w:p w:rsidR="00B462FA" w:rsidRPr="00ED443D" w:rsidRDefault="00ED443D" w:rsidP="00533B0F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находится в типовом здании по проекту </w:t>
      </w:r>
      <w:r w:rsidR="00DD7B62">
        <w:rPr>
          <w:rFonts w:hAnsi="Times New Roman" w:cs="Times New Roman"/>
          <w:color w:val="000000"/>
          <w:sz w:val="24"/>
          <w:szCs w:val="24"/>
          <w:lang w:val="ru-RU"/>
        </w:rPr>
        <w:t>1972</w:t>
      </w: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 У школы нет филиалов. В ней обучают </w:t>
      </w:r>
      <w:r w:rsidR="00DD7B62">
        <w:rPr>
          <w:rFonts w:hAnsi="Times New Roman" w:cs="Times New Roman"/>
          <w:color w:val="000000"/>
          <w:sz w:val="24"/>
          <w:szCs w:val="24"/>
          <w:lang w:val="ru-RU"/>
        </w:rPr>
        <w:t>538</w:t>
      </w:r>
      <w:r w:rsidR="00B50369" w:rsidRPr="00523B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учащихся. Учебные занятия проводятся в</w:t>
      </w:r>
      <w:r w:rsidR="00DD7B62">
        <w:rPr>
          <w:rFonts w:hAnsi="Times New Roman" w:cs="Times New Roman"/>
          <w:color w:val="000000"/>
          <w:sz w:val="24"/>
          <w:szCs w:val="24"/>
          <w:lang w:val="ru-RU"/>
        </w:rPr>
        <w:t xml:space="preserve"> одну</w:t>
      </w: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D7B62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. Режим работы школы: пятидневная учебная неделя</w:t>
      </w:r>
      <w:r w:rsidR="00DD7B62">
        <w:rPr>
          <w:rFonts w:hAnsi="Times New Roman" w:cs="Times New Roman"/>
          <w:color w:val="000000"/>
          <w:sz w:val="24"/>
          <w:szCs w:val="24"/>
          <w:lang w:val="ru-RU"/>
        </w:rPr>
        <w:t xml:space="preserve"> для 1-4 классов, шестидневная – для 5-11 классов.</w:t>
      </w:r>
    </w:p>
    <w:p w:rsidR="00B462FA" w:rsidRPr="00ED443D" w:rsidRDefault="00ED443D" w:rsidP="00533B0F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Обеспечена занятость учащихся по интересам во второй половине дня в рамках дополнительного образования и курсов внеурочной деятельности. </w:t>
      </w:r>
      <w:proofErr w:type="gramStart"/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На конец</w:t>
      </w:r>
      <w:proofErr w:type="gramEnd"/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 2022 года дополнительное образование представлено</w:t>
      </w:r>
      <w:r w:rsidR="00794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947CF" w:rsidRPr="0009246C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 кружками и секциями</w:t>
      </w:r>
      <w:r w:rsidR="00032A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62FA" w:rsidRPr="00523B6B" w:rsidRDefault="00ED443D" w:rsidP="00533B0F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Для функционирования школы, в том числе организации образовательного процесса имеются:</w:t>
      </w:r>
    </w:p>
    <w:p w:rsidR="00B462FA" w:rsidRDefault="007947CF" w:rsidP="00533B0F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</w:t>
      </w:r>
      <w:r w:rsidR="00ED443D">
        <w:rPr>
          <w:rFonts w:hAnsi="Times New Roman" w:cs="Times New Roman"/>
          <w:color w:val="000000"/>
          <w:sz w:val="24"/>
          <w:szCs w:val="24"/>
        </w:rPr>
        <w:t>чебные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D443D">
        <w:rPr>
          <w:rFonts w:hAnsi="Times New Roman" w:cs="Times New Roman"/>
          <w:color w:val="000000"/>
          <w:sz w:val="24"/>
          <w:szCs w:val="24"/>
        </w:rPr>
        <w:t>кабинеты</w:t>
      </w:r>
      <w:proofErr w:type="spellEnd"/>
      <w:r w:rsidR="00ED443D">
        <w:rPr>
          <w:rFonts w:hAnsi="Times New Roman" w:cs="Times New Roman"/>
          <w:color w:val="000000"/>
          <w:sz w:val="24"/>
          <w:szCs w:val="24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FB222D">
        <w:rPr>
          <w:rFonts w:hAnsi="Times New Roman" w:cs="Times New Roman"/>
          <w:color w:val="000000"/>
          <w:sz w:val="24"/>
          <w:szCs w:val="24"/>
        </w:rPr>
        <w:t>8</w:t>
      </w:r>
    </w:p>
    <w:p w:rsidR="00B462FA" w:rsidRDefault="007947CF" w:rsidP="00533B0F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</w:t>
      </w:r>
      <w:r w:rsidR="00ED443D">
        <w:rPr>
          <w:rFonts w:hAnsi="Times New Roman" w:cs="Times New Roman"/>
          <w:color w:val="000000"/>
          <w:sz w:val="24"/>
          <w:szCs w:val="24"/>
        </w:rPr>
        <w:t>портивный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D443D"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</w:p>
    <w:p w:rsidR="00B462FA" w:rsidRPr="00ED443D" w:rsidRDefault="00523B6B" w:rsidP="00533B0F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</w:p>
    <w:p w:rsidR="00B462FA" w:rsidRDefault="00ED443D" w:rsidP="00533B0F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столовая</w:t>
      </w:r>
      <w:proofErr w:type="spellEnd"/>
      <w:r w:rsidR="00DD7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 w:rsidR="00DD7B6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D7B62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 xml:space="preserve">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посадочных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62FA" w:rsidRDefault="00ED443D" w:rsidP="00533B0F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 w:rsidR="00DD7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 w:rsidR="00FB222D">
        <w:rPr>
          <w:rFonts w:hAnsi="Times New Roman" w:cs="Times New Roman"/>
          <w:color w:val="000000"/>
          <w:sz w:val="24"/>
          <w:szCs w:val="24"/>
          <w:lang w:val="ru-RU"/>
        </w:rPr>
        <w:t xml:space="preserve"> 18кв.м</w:t>
      </w:r>
    </w:p>
    <w:p w:rsidR="00B462FA" w:rsidRPr="00B50369" w:rsidRDefault="00ED443D" w:rsidP="00533B0F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 w:rsidR="00DD7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психолога</w:t>
      </w:r>
      <w:proofErr w:type="spellEnd"/>
    </w:p>
    <w:p w:rsidR="00B50369" w:rsidRDefault="00B50369" w:rsidP="00533B0F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соц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.п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едагога</w:t>
      </w:r>
      <w:proofErr w:type="spellEnd"/>
    </w:p>
    <w:p w:rsidR="00B462FA" w:rsidRDefault="00ED443D" w:rsidP="00533B0F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учительская</w:t>
      </w:r>
      <w:proofErr w:type="spellEnd"/>
    </w:p>
    <w:p w:rsidR="00B462FA" w:rsidRPr="00EA45AA" w:rsidRDefault="00DD7B62" w:rsidP="00533B0F">
      <w:pPr>
        <w:numPr>
          <w:ilvl w:val="0"/>
          <w:numId w:val="1"/>
        </w:numPr>
        <w:spacing w:line="276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кино</w:t>
      </w:r>
      <w:r w:rsidR="00B50369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</w:p>
    <w:p w:rsidR="00EA45AA" w:rsidRPr="000858EB" w:rsidRDefault="00EA45AA" w:rsidP="00533B0F">
      <w:pPr>
        <w:numPr>
          <w:ilvl w:val="0"/>
          <w:numId w:val="1"/>
        </w:numPr>
        <w:spacing w:line="276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центр образования «Точка роста»</w:t>
      </w:r>
    </w:p>
    <w:p w:rsidR="000858EB" w:rsidRPr="00B50369" w:rsidRDefault="000858EB" w:rsidP="00533B0F">
      <w:pPr>
        <w:numPr>
          <w:ilvl w:val="0"/>
          <w:numId w:val="1"/>
        </w:numPr>
        <w:spacing w:line="276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центр детских инициатив</w:t>
      </w:r>
    </w:p>
    <w:p w:rsidR="00B50369" w:rsidRPr="00B50369" w:rsidRDefault="00B50369" w:rsidP="00533B0F">
      <w:pPr>
        <w:pStyle w:val="a3"/>
        <w:numPr>
          <w:ilvl w:val="0"/>
          <w:numId w:val="1"/>
        </w:num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369">
        <w:rPr>
          <w:rFonts w:hAnsi="Times New Roman" w:cs="Times New Roman"/>
          <w:color w:val="000000"/>
          <w:sz w:val="24"/>
          <w:szCs w:val="24"/>
          <w:lang w:val="ru-RU"/>
        </w:rPr>
        <w:t>общая площадь здания –</w:t>
      </w:r>
      <w:r w:rsidR="00FB222D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B50369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FB222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B50369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proofErr w:type="spellStart"/>
      <w:r w:rsidRPr="00B50369">
        <w:rPr>
          <w:rFonts w:hAnsi="Times New Roman" w:cs="Times New Roman"/>
          <w:color w:val="000000"/>
          <w:sz w:val="24"/>
          <w:szCs w:val="24"/>
          <w:lang w:val="ru-RU"/>
        </w:rPr>
        <w:t>кв.м</w:t>
      </w:r>
      <w:proofErr w:type="spellEnd"/>
      <w:r w:rsidRPr="00B50369">
        <w:rPr>
          <w:rFonts w:hAnsi="Times New Roman" w:cs="Times New Roman"/>
          <w:color w:val="000000"/>
          <w:sz w:val="24"/>
          <w:szCs w:val="24"/>
          <w:lang w:val="ru-RU"/>
        </w:rPr>
        <w:t>.,</w:t>
      </w:r>
    </w:p>
    <w:p w:rsidR="00B50369" w:rsidRPr="00B50369" w:rsidRDefault="00B50369" w:rsidP="00533B0F">
      <w:pPr>
        <w:pStyle w:val="a3"/>
        <w:numPr>
          <w:ilvl w:val="0"/>
          <w:numId w:val="1"/>
        </w:num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369">
        <w:rPr>
          <w:rFonts w:hAnsi="Times New Roman" w:cs="Times New Roman"/>
          <w:color w:val="000000"/>
          <w:sz w:val="24"/>
          <w:szCs w:val="24"/>
          <w:lang w:val="ru-RU"/>
        </w:rPr>
        <w:t>площадь учебных помещений –</w:t>
      </w:r>
      <w:r w:rsidR="00FB222D">
        <w:rPr>
          <w:rFonts w:hAnsi="Times New Roman" w:cs="Times New Roman"/>
          <w:color w:val="000000"/>
          <w:sz w:val="24"/>
          <w:szCs w:val="24"/>
          <w:lang w:val="ru-RU"/>
        </w:rPr>
        <w:t xml:space="preserve"> 2200</w:t>
      </w:r>
      <w:r w:rsidRPr="00B503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50369">
        <w:rPr>
          <w:rFonts w:hAnsi="Times New Roman" w:cs="Times New Roman"/>
          <w:color w:val="000000"/>
          <w:sz w:val="24"/>
          <w:szCs w:val="24"/>
          <w:lang w:val="ru-RU"/>
        </w:rPr>
        <w:t>кв.м</w:t>
      </w:r>
      <w:proofErr w:type="spellEnd"/>
      <w:r w:rsidRPr="00B503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62FA" w:rsidRPr="00ED443D" w:rsidRDefault="00ED443D" w:rsidP="00372336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Характеристика окружающего социума. </w:t>
      </w:r>
    </w:p>
    <w:p w:rsidR="00B462FA" w:rsidRPr="00ED443D" w:rsidRDefault="00ED443D" w:rsidP="00533B0F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Макросреду или макроокружение представляют различные организации, взаимодействие с которыми позволяет реализовать модель, основанную на интегративной связи образования, науки и социальных структур. </w:t>
      </w:r>
      <w:r w:rsidR="00DB3A5A">
        <w:rPr>
          <w:rFonts w:hAnsi="Times New Roman" w:cs="Times New Roman"/>
          <w:color w:val="000000"/>
          <w:sz w:val="24"/>
          <w:szCs w:val="24"/>
          <w:lang w:val="ru-RU"/>
        </w:rPr>
        <w:t>Вблизи школы</w:t>
      </w:r>
      <w:r w:rsidR="007947CF" w:rsidRPr="00794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расположены </w:t>
      </w:r>
      <w:r w:rsidR="0045628B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спортивный стадион, </w:t>
      </w:r>
      <w:r w:rsidR="006338EC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детская школа искусств с. Красный Курган, музыкальная школа, </w:t>
      </w:r>
      <w:r w:rsidR="007947CF">
        <w:rPr>
          <w:rFonts w:hAnsi="Times New Roman" w:cs="Times New Roman"/>
          <w:color w:val="000000"/>
          <w:sz w:val="24"/>
          <w:szCs w:val="24"/>
          <w:lang w:val="ru-RU"/>
        </w:rPr>
        <w:t>Сельский</w:t>
      </w:r>
      <w:r w:rsidR="00DB3A5A">
        <w:rPr>
          <w:rFonts w:hAnsi="Times New Roman" w:cs="Times New Roman"/>
          <w:color w:val="000000"/>
          <w:sz w:val="24"/>
          <w:szCs w:val="24"/>
          <w:lang w:val="ru-RU"/>
        </w:rPr>
        <w:t xml:space="preserve"> Дом культуры, </w:t>
      </w:r>
      <w:r w:rsidR="007947CF">
        <w:rPr>
          <w:rFonts w:hAnsi="Times New Roman" w:cs="Times New Roman"/>
          <w:color w:val="000000"/>
          <w:sz w:val="24"/>
          <w:szCs w:val="24"/>
          <w:lang w:val="ru-RU"/>
        </w:rPr>
        <w:t>сельская</w:t>
      </w:r>
      <w:r w:rsidR="00DB3A5A">
        <w:rPr>
          <w:rFonts w:hAnsi="Times New Roman" w:cs="Times New Roman"/>
          <w:color w:val="000000"/>
          <w:sz w:val="24"/>
          <w:szCs w:val="24"/>
          <w:lang w:val="ru-RU"/>
        </w:rPr>
        <w:t xml:space="preserve"> библиотека</w:t>
      </w:r>
      <w:r w:rsidR="006338E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6338EC" w:rsidRPr="006338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38EC" w:rsidRPr="0045628B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6338EC"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 w:rsidR="006338EC" w:rsidRPr="004562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38E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6338EC" w:rsidRPr="0045628B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6338EC">
        <w:rPr>
          <w:rFonts w:hAnsi="Times New Roman" w:cs="Times New Roman"/>
          <w:color w:val="000000"/>
          <w:sz w:val="24"/>
          <w:szCs w:val="24"/>
          <w:lang w:val="ru-RU"/>
        </w:rPr>
        <w:t>Ручеек</w:t>
      </w:r>
      <w:r w:rsidR="006338EC" w:rsidRPr="0045628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74A2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B3A5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7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Соседство со школами заставляет развиваться, чтобы быть конкурентоспособными, но при этом не терять своей уникальности. </w:t>
      </w:r>
    </w:p>
    <w:p w:rsidR="00B462FA" w:rsidRPr="00ED443D" w:rsidRDefault="00ED443D" w:rsidP="00533B0F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Сотрудничество </w:t>
      </w:r>
      <w:r w:rsidR="006338EC">
        <w:rPr>
          <w:rFonts w:hAnsi="Times New Roman" w:cs="Times New Roman"/>
          <w:color w:val="000000"/>
          <w:sz w:val="24"/>
          <w:szCs w:val="24"/>
          <w:lang w:val="ru-RU"/>
        </w:rPr>
        <w:t xml:space="preserve">с ними </w:t>
      </w: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позволяет обеспечить возможность получения дополнительного образования, реализовать индивидуально-дифференцированный подход к развитию детей, удовлетворить потребность детей в двигательной активности (через посещение учащимися различных спортивных секций).</w:t>
      </w:r>
    </w:p>
    <w:p w:rsidR="00B462FA" w:rsidRPr="00ED443D" w:rsidRDefault="00ED443D" w:rsidP="00533B0F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Совместно с</w:t>
      </w:r>
      <w:r w:rsidR="00577927">
        <w:rPr>
          <w:rFonts w:hAnsi="Times New Roman" w:cs="Times New Roman"/>
          <w:color w:val="000000"/>
          <w:sz w:val="24"/>
          <w:szCs w:val="24"/>
          <w:lang w:val="ru-RU"/>
        </w:rPr>
        <w:t xml:space="preserve"> библиотекой </w:t>
      </w: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школа проводит литературные и культурно-познавательные мероприятия.</w:t>
      </w:r>
    </w:p>
    <w:p w:rsidR="00577927" w:rsidRDefault="00ED443D" w:rsidP="00533B0F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Организационно-педагогические условия организации, характеристика педагогов.</w:t>
      </w:r>
    </w:p>
    <w:p w:rsidR="00B462FA" w:rsidRPr="00ED443D" w:rsidRDefault="00ED443D" w:rsidP="00533B0F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Общее количество работников – </w:t>
      </w:r>
      <w:r w:rsidR="00574A2A">
        <w:rPr>
          <w:rFonts w:hAnsi="Times New Roman" w:cs="Times New Roman"/>
          <w:color w:val="000000"/>
          <w:sz w:val="24"/>
          <w:szCs w:val="24"/>
          <w:lang w:val="ru-RU"/>
        </w:rPr>
        <w:t>75</w:t>
      </w:r>
      <w:r w:rsidR="0020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Из них </w:t>
      </w:r>
      <w:r w:rsidR="00574A2A">
        <w:rPr>
          <w:rFonts w:hAnsi="Times New Roman" w:cs="Times New Roman"/>
          <w:color w:val="000000"/>
          <w:sz w:val="24"/>
          <w:szCs w:val="24"/>
          <w:lang w:val="ru-RU"/>
        </w:rPr>
        <w:t>38</w:t>
      </w:r>
      <w:r w:rsidR="006338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6338EC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74A2A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иные педагогические работники, </w:t>
      </w:r>
      <w:r w:rsidR="006338EC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 – непедагогические работники.</w:t>
      </w:r>
    </w:p>
    <w:p w:rsidR="00B462FA" w:rsidRPr="00ED443D" w:rsidRDefault="00ED443D" w:rsidP="00533B0F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Среди педагогического состава есть учителя, отмеченные наградами:</w:t>
      </w:r>
    </w:p>
    <w:p w:rsidR="00B462FA" w:rsidRPr="00ED443D" w:rsidRDefault="00ED443D" w:rsidP="00533B0F">
      <w:pPr>
        <w:numPr>
          <w:ilvl w:val="0"/>
          <w:numId w:val="2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Почетный работник общего образования РФ – </w:t>
      </w:r>
      <w:r w:rsidR="006338E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574A2A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20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="006338EC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6338EC">
        <w:rPr>
          <w:rFonts w:hAnsi="Times New Roman" w:cs="Times New Roman"/>
          <w:color w:val="000000"/>
          <w:sz w:val="24"/>
          <w:szCs w:val="24"/>
          <w:lang w:val="ru-RU"/>
        </w:rPr>
        <w:br/>
      </w:r>
    </w:p>
    <w:p w:rsidR="00B462FA" w:rsidRPr="00ED443D" w:rsidRDefault="00ED443D" w:rsidP="00533B0F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На данный момент школа полностью укомплектована для реализации образовательных программ общего образования. На момент завершения программы школа должна создать материально-технические ресурсы для реализации программ дополнительного образования по следующим направлениям: технической, физкультурно-спортивной, туристско-краеведческой.</w:t>
      </w:r>
    </w:p>
    <w:p w:rsidR="00B462FA" w:rsidRPr="003E2CE3" w:rsidRDefault="00ED443D" w:rsidP="00533B0F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CE3">
        <w:rPr>
          <w:rFonts w:hAnsi="Times New Roman" w:cs="Times New Roman"/>
          <w:color w:val="000000"/>
          <w:sz w:val="24"/>
          <w:szCs w:val="24"/>
          <w:lang w:val="ru-RU"/>
        </w:rPr>
        <w:t>В школе работа</w:t>
      </w:r>
      <w:r w:rsidR="003E2CE3">
        <w:rPr>
          <w:rFonts w:hAnsi="Times New Roman" w:cs="Times New Roman"/>
          <w:color w:val="000000"/>
          <w:sz w:val="24"/>
          <w:szCs w:val="24"/>
          <w:lang w:val="ru-RU"/>
        </w:rPr>
        <w:t>ют</w:t>
      </w:r>
      <w:proofErr w:type="gramStart"/>
      <w:r w:rsidR="003E2CE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proofErr w:type="gramEnd"/>
      <w:r w:rsidRPr="003E2CE3">
        <w:rPr>
          <w:rFonts w:hAnsi="Times New Roman" w:cs="Times New Roman"/>
          <w:color w:val="000000"/>
          <w:sz w:val="24"/>
          <w:szCs w:val="24"/>
          <w:lang w:val="ru-RU"/>
        </w:rPr>
        <w:t xml:space="preserve"> музе</w:t>
      </w:r>
      <w:r w:rsidR="003E2CE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FB22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2C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338EC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3E2CE3">
        <w:rPr>
          <w:rFonts w:hAnsi="Times New Roman" w:cs="Times New Roman"/>
          <w:color w:val="000000"/>
          <w:sz w:val="24"/>
          <w:szCs w:val="24"/>
          <w:lang w:val="ru-RU"/>
        </w:rPr>
        <w:t xml:space="preserve"> зал</w:t>
      </w:r>
      <w:r w:rsidR="006338E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2CE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338EC" w:rsidRDefault="006338EC" w:rsidP="00533B0F">
      <w:pPr>
        <w:numPr>
          <w:ilvl w:val="0"/>
          <w:numId w:val="3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Зал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генерала-полковника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С.К.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Магометова</w:t>
      </w:r>
      <w:proofErr w:type="spellEnd"/>
    </w:p>
    <w:p w:rsidR="003E2CE3" w:rsidRDefault="003E2CE3" w:rsidP="00533B0F">
      <w:pPr>
        <w:numPr>
          <w:ilvl w:val="0"/>
          <w:numId w:val="3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CE3">
        <w:rPr>
          <w:rFonts w:hAnsi="Times New Roman" w:cs="Times New Roman"/>
          <w:color w:val="000000"/>
          <w:sz w:val="24"/>
          <w:szCs w:val="24"/>
          <w:lang w:val="ru-RU"/>
        </w:rPr>
        <w:t xml:space="preserve">Зал </w:t>
      </w:r>
      <w:r w:rsidR="00ED443D" w:rsidRPr="003E2CE3">
        <w:rPr>
          <w:rFonts w:hAnsi="Times New Roman" w:cs="Times New Roman"/>
          <w:color w:val="000000"/>
          <w:sz w:val="24"/>
          <w:szCs w:val="24"/>
          <w:lang w:val="ru-RU"/>
        </w:rPr>
        <w:t xml:space="preserve">Боевой славы </w:t>
      </w:r>
    </w:p>
    <w:p w:rsidR="006338EC" w:rsidRDefault="00032A60" w:rsidP="00533B0F">
      <w:pPr>
        <w:numPr>
          <w:ilvl w:val="0"/>
          <w:numId w:val="3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CE3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историко-этнографический </w:t>
      </w:r>
      <w:r w:rsidR="006338EC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</w:p>
    <w:p w:rsidR="00032A60" w:rsidRPr="003E2CE3" w:rsidRDefault="006338EC" w:rsidP="00533B0F">
      <w:pPr>
        <w:numPr>
          <w:ilvl w:val="0"/>
          <w:numId w:val="3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музей биологии</w:t>
      </w:r>
      <w:r w:rsidR="00032A60" w:rsidRPr="003E2C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CE3" w:rsidRDefault="003E2C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62FA" w:rsidRPr="00032A60" w:rsidRDefault="00ED443D" w:rsidP="00533B0F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2A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Основания для разработки программы развития</w:t>
      </w:r>
    </w:p>
    <w:p w:rsidR="00B462FA" w:rsidRPr="00ED443D" w:rsidRDefault="00ED443D" w:rsidP="00533B0F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Перед началом разработки программы рабочая группа проанализировала:</w:t>
      </w:r>
    </w:p>
    <w:p w:rsidR="00B462FA" w:rsidRPr="00ED443D" w:rsidRDefault="00ED443D" w:rsidP="00533B0F">
      <w:pPr>
        <w:numPr>
          <w:ilvl w:val="0"/>
          <w:numId w:val="4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 реализации программы развития школы на 2019-2022 годы;</w:t>
      </w:r>
    </w:p>
    <w:p w:rsidR="00B462FA" w:rsidRPr="00ED443D" w:rsidRDefault="00ED443D" w:rsidP="00533B0F">
      <w:pPr>
        <w:numPr>
          <w:ilvl w:val="0"/>
          <w:numId w:val="4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потенциал развития школы на основе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–анализа возможностей и проблем образовательной организации;</w:t>
      </w:r>
    </w:p>
    <w:p w:rsidR="00B462FA" w:rsidRDefault="00ED443D" w:rsidP="00533B0F">
      <w:pPr>
        <w:numPr>
          <w:ilvl w:val="0"/>
          <w:numId w:val="4"/>
        </w:numPr>
        <w:spacing w:line="276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возможные</w:t>
      </w:r>
      <w:proofErr w:type="spellEnd"/>
      <w:proofErr w:type="gramEnd"/>
      <w:r w:rsidR="00FB22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варианты</w:t>
      </w:r>
      <w:proofErr w:type="spellEnd"/>
      <w:r w:rsidR="00FB22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462FA" w:rsidRPr="00ED443D" w:rsidRDefault="00ED443D" w:rsidP="00533B0F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Основания для разработки программы развития школы по итогам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-анализа</w:t>
      </w:r>
    </w:p>
    <w:tbl>
      <w:tblPr>
        <w:tblW w:w="10560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03"/>
        <w:gridCol w:w="2442"/>
        <w:gridCol w:w="2375"/>
        <w:gridCol w:w="2340"/>
      </w:tblGrid>
      <w:tr w:rsidR="00B462FA" w:rsidRPr="003E11B2" w:rsidTr="00D62688">
        <w:tc>
          <w:tcPr>
            <w:tcW w:w="5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2FA" w:rsidRPr="00ED443D" w:rsidRDefault="00ED443D" w:rsidP="00533B0F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2FA" w:rsidRPr="00ED443D" w:rsidRDefault="00ED443D" w:rsidP="00533B0F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перспектив развития в соответствии с изменениями внешнего окружения</w:t>
            </w:r>
          </w:p>
        </w:tc>
      </w:tr>
      <w:tr w:rsidR="00B462FA" w:rsidTr="00D62688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2FA" w:rsidRDefault="00ED443D" w:rsidP="00533B0F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Сильные</w:t>
            </w:r>
            <w:proofErr w:type="spellEnd"/>
            <w:r w:rsidR="003E11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стороны (S)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2FA" w:rsidRDefault="00ED443D" w:rsidP="00533B0F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Слабые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стороны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2FA" w:rsidRDefault="00ED443D" w:rsidP="00533B0F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Благоприятные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2FA" w:rsidRDefault="00ED443D" w:rsidP="00533B0F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Угрозы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(T)</w:t>
            </w:r>
          </w:p>
        </w:tc>
      </w:tr>
      <w:tr w:rsidR="00B462FA" w:rsidTr="00D62688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2FA" w:rsidRPr="00ED443D" w:rsidRDefault="00ED443D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 уровень профессиональной подготовки преподавателей</w:t>
            </w:r>
            <w:r w:rsidR="00D62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(9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0 % учителей имеют высшую и первую категорию).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2FA" w:rsidRDefault="00ED443D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Слабая</w:t>
            </w:r>
            <w:proofErr w:type="spellEnd"/>
            <w:r w:rsidR="006338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материально-техническая</w:t>
            </w:r>
            <w:proofErr w:type="spellEnd"/>
            <w:r w:rsidR="000007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2FA" w:rsidRPr="00ED443D" w:rsidRDefault="00ED443D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предложения по сетевому взаимодействию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2FA" w:rsidRDefault="00ED443D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Расширяется</w:t>
            </w:r>
            <w:proofErr w:type="spellEnd"/>
            <w:r w:rsidR="000007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конкурентная</w:t>
            </w:r>
            <w:proofErr w:type="spellEnd"/>
            <w:r w:rsidR="000007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</w:p>
        </w:tc>
      </w:tr>
      <w:tr w:rsidR="00B462FA" w:rsidRPr="003E11B2" w:rsidTr="00D62688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2FA" w:rsidRPr="00ED443D" w:rsidRDefault="00ED443D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имеет разнообразную вариативную часть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2FA" w:rsidRPr="00ED443D" w:rsidRDefault="00ED443D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Недостаточное количество учащихся школы для необходимого набора в профильные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2FA" w:rsidRPr="00ED443D" w:rsidRDefault="00ED443D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Есть спрос на профильное и </w:t>
            </w:r>
            <w:proofErr w:type="spellStart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предпрофильное</w:t>
            </w:r>
            <w:proofErr w:type="spellEnd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2FA" w:rsidRPr="00ED443D" w:rsidRDefault="00ED443D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демографического спада в регионе</w:t>
            </w:r>
          </w:p>
        </w:tc>
      </w:tr>
      <w:tr w:rsidR="00B462FA" w:rsidTr="00D62688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2FA" w:rsidRPr="00ED443D" w:rsidRDefault="00ED443D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Развита система организации проектно-исследовательской деятельности школьников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2FA" w:rsidRPr="00ED443D" w:rsidRDefault="00ED443D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 эффективного механизма оказания платных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2FA" w:rsidRPr="00ED443D" w:rsidRDefault="00ED443D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часто участвует в спортивно-оздоровительных мероприятиях различного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2FA" w:rsidRDefault="00ED443D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Недостаточное</w:t>
            </w:r>
            <w:proofErr w:type="spellEnd"/>
            <w:r w:rsidR="000007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proofErr w:type="spellEnd"/>
            <w:r w:rsidR="000007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 w:rsidR="000007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B462FA" w:rsidRPr="003E11B2" w:rsidTr="00D62688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2FA" w:rsidRPr="00ED443D" w:rsidRDefault="00ED443D" w:rsidP="00515916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Школьники успешно участвуют в </w:t>
            </w:r>
            <w:r w:rsidR="00515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районных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515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республиканских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олимпиадах, конкурсах, конференциях различной направленности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2FA" w:rsidRPr="00ED443D" w:rsidRDefault="00ED443D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Библиотечный фонд укомплектован недостаточно, нет новых поступлений, в т. ч. электронных изданий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2FA" w:rsidRPr="00ED443D" w:rsidRDefault="00ED443D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выстроила систему взаимодействия школы с государственными и общественными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2FA" w:rsidRPr="00ED443D" w:rsidRDefault="00ED443D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полностью зависит от бюджетного финансирования в условиях экономической нестабильности</w:t>
            </w:r>
          </w:p>
        </w:tc>
      </w:tr>
      <w:tr w:rsidR="00B462FA" w:rsidRPr="003E11B2" w:rsidTr="00D62688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2FA" w:rsidRPr="00ED443D" w:rsidRDefault="00ED443D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Школа расположена в </w:t>
            </w:r>
            <w:r w:rsidR="00D62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центре района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2FA" w:rsidRDefault="00ED443D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  <w:r w:rsidR="000007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школьной</w:t>
            </w:r>
            <w:proofErr w:type="spellEnd"/>
            <w:r w:rsidR="000007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маркетинговой</w:t>
            </w:r>
            <w:proofErr w:type="spellEnd"/>
            <w:r w:rsidR="000007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стратегии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2FA" w:rsidRPr="00ED443D" w:rsidRDefault="00ED443D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участвует в конкурсах на получение грантов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2FA" w:rsidRPr="00ED443D" w:rsidRDefault="00ED443D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Слабый спрос на культурные мероприятия</w:t>
            </w:r>
          </w:p>
        </w:tc>
      </w:tr>
    </w:tbl>
    <w:p w:rsidR="00283C58" w:rsidRDefault="00283C58" w:rsidP="00283C58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Направление «Знание»</w:t>
      </w:r>
    </w:p>
    <w:p w:rsidR="00283C58" w:rsidRPr="00283C58" w:rsidRDefault="009E48F8" w:rsidP="00283C58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Диагностика </w:t>
      </w:r>
      <w:r w:rsidR="00283C58" w:rsidRPr="00283C58">
        <w:rPr>
          <w:b/>
          <w:sz w:val="24"/>
          <w:szCs w:val="24"/>
          <w:lang w:val="ru-RU"/>
        </w:rPr>
        <w:t xml:space="preserve">уровня </w:t>
      </w:r>
      <w:proofErr w:type="spellStart"/>
      <w:r w:rsidR="00283C58" w:rsidRPr="00283C58">
        <w:rPr>
          <w:b/>
          <w:sz w:val="24"/>
          <w:szCs w:val="24"/>
          <w:lang w:val="ru-RU"/>
        </w:rPr>
        <w:t>сформированности</w:t>
      </w:r>
      <w:proofErr w:type="spellEnd"/>
      <w:r w:rsidR="00283C58" w:rsidRPr="00283C58">
        <w:rPr>
          <w:b/>
          <w:sz w:val="24"/>
          <w:szCs w:val="24"/>
          <w:lang w:val="ru-RU"/>
        </w:rPr>
        <w:t xml:space="preserve"> Ф</w:t>
      </w:r>
      <w:proofErr w:type="gramStart"/>
      <w:r w:rsidR="00283C58" w:rsidRPr="00283C58">
        <w:rPr>
          <w:b/>
          <w:sz w:val="24"/>
          <w:szCs w:val="24"/>
          <w:lang w:val="ru-RU"/>
        </w:rPr>
        <w:t>Г(</w:t>
      </w:r>
      <w:proofErr w:type="gramEnd"/>
      <w:r w:rsidR="00283C58" w:rsidRPr="00283C58">
        <w:rPr>
          <w:b/>
          <w:sz w:val="24"/>
          <w:szCs w:val="24"/>
          <w:lang w:val="ru-RU"/>
        </w:rPr>
        <w:t>текстовый анализ)</w:t>
      </w:r>
    </w:p>
    <w:p w:rsidR="00283C58" w:rsidRPr="00283C58" w:rsidRDefault="00283C58" w:rsidP="00283C58">
      <w:pPr>
        <w:ind w:left="455" w:right="722"/>
        <w:jc w:val="center"/>
        <w:rPr>
          <w:b/>
          <w:sz w:val="24"/>
          <w:lang w:val="ru-RU"/>
        </w:rPr>
      </w:pPr>
      <w:r w:rsidRPr="00283C58">
        <w:rPr>
          <w:b/>
          <w:sz w:val="24"/>
          <w:lang w:val="ru-RU"/>
        </w:rPr>
        <w:t>обучающихся 8 и 9 классов</w:t>
      </w:r>
    </w:p>
    <w:p w:rsidR="00283C58" w:rsidRDefault="00283C58" w:rsidP="00283C58">
      <w:pPr>
        <w:pStyle w:val="a7"/>
        <w:ind w:left="0"/>
        <w:rPr>
          <w:b/>
          <w:sz w:val="28"/>
        </w:rPr>
      </w:pPr>
    </w:p>
    <w:p w:rsidR="00283C58" w:rsidRDefault="00283C58" w:rsidP="005845D3">
      <w:pPr>
        <w:pStyle w:val="21"/>
        <w:spacing w:line="274" w:lineRule="exact"/>
        <w:ind w:left="0" w:right="-329"/>
      </w:pPr>
      <w:r>
        <w:t>Определения</w:t>
      </w:r>
    </w:p>
    <w:p w:rsidR="00283C58" w:rsidRDefault="00283C58" w:rsidP="005845D3">
      <w:pPr>
        <w:pStyle w:val="a7"/>
        <w:ind w:left="0" w:right="-329"/>
      </w:pPr>
      <w:r>
        <w:rPr>
          <w:b/>
          <w:i/>
        </w:rPr>
        <w:t xml:space="preserve">Функциональная грамотность </w:t>
      </w:r>
      <w:r>
        <w:t xml:space="preserve">(ФГ) </w:t>
      </w:r>
      <w:r>
        <w:rPr>
          <w:i/>
        </w:rPr>
        <w:t xml:space="preserve">- </w:t>
      </w:r>
      <w:r>
        <w:t>способность человека вступать в отношения с</w:t>
      </w:r>
      <w:r w:rsidR="000007E4">
        <w:t xml:space="preserve"> </w:t>
      </w:r>
      <w:r>
        <w:t xml:space="preserve">внешней средой и максимально быстро адаптироваться и функционировать в ней. </w:t>
      </w:r>
      <w:proofErr w:type="gramStart"/>
      <w:r>
        <w:t>В</w:t>
      </w:r>
      <w:r w:rsidR="000007E4">
        <w:t xml:space="preserve"> </w:t>
      </w:r>
      <w:r>
        <w:t>отличие от элементарной грамотности как способности личности читать, понимать,</w:t>
      </w:r>
      <w:r w:rsidR="000007E4">
        <w:t xml:space="preserve"> </w:t>
      </w:r>
      <w:r>
        <w:t>составлять короткие тексты и осуществлять простейшие арифметические действия, ФГ</w:t>
      </w:r>
      <w:r w:rsidR="000007E4">
        <w:t xml:space="preserve"> </w:t>
      </w:r>
      <w:r>
        <w:t>есть уровень знаний, умений и навыков, обеспечивающий нормальное функционирование</w:t>
      </w:r>
      <w:r w:rsidR="000007E4">
        <w:t xml:space="preserve"> </w:t>
      </w:r>
      <w:r>
        <w:t>личности</w:t>
      </w:r>
      <w:r w:rsidR="000007E4">
        <w:t xml:space="preserve"> </w:t>
      </w:r>
      <w:r>
        <w:t>в</w:t>
      </w:r>
      <w:r w:rsidR="000007E4">
        <w:t xml:space="preserve"> </w:t>
      </w:r>
      <w:r>
        <w:t>системе</w:t>
      </w:r>
      <w:r w:rsidR="000007E4">
        <w:t xml:space="preserve"> </w:t>
      </w:r>
      <w:r>
        <w:t>социальных</w:t>
      </w:r>
      <w:r w:rsidR="000007E4">
        <w:t xml:space="preserve"> </w:t>
      </w:r>
      <w:r>
        <w:t>отношений,</w:t>
      </w:r>
      <w:r w:rsidR="000007E4">
        <w:t xml:space="preserve"> </w:t>
      </w:r>
      <w:r>
        <w:t>который</w:t>
      </w:r>
      <w:r w:rsidR="000007E4">
        <w:t xml:space="preserve"> </w:t>
      </w:r>
      <w:r>
        <w:t>считается</w:t>
      </w:r>
      <w:r w:rsidR="000007E4">
        <w:t xml:space="preserve"> </w:t>
      </w:r>
      <w:r>
        <w:t>минимально</w:t>
      </w:r>
      <w:r w:rsidR="000007E4">
        <w:t xml:space="preserve"> н</w:t>
      </w:r>
      <w:r>
        <w:t>еобходимым</w:t>
      </w:r>
      <w:r w:rsidR="000007E4">
        <w:t xml:space="preserve">  </w:t>
      </w:r>
      <w:r>
        <w:t>для</w:t>
      </w:r>
      <w:r w:rsidR="000007E4">
        <w:t xml:space="preserve"> </w:t>
      </w:r>
      <w:r>
        <w:t>осуществления</w:t>
      </w:r>
      <w:r w:rsidR="000007E4">
        <w:t xml:space="preserve"> </w:t>
      </w:r>
      <w:r>
        <w:t>жизнедеятельности</w:t>
      </w:r>
      <w:r w:rsidR="000007E4">
        <w:t xml:space="preserve"> </w:t>
      </w:r>
      <w:r>
        <w:t>личности</w:t>
      </w:r>
      <w:r w:rsidR="000007E4">
        <w:t xml:space="preserve"> </w:t>
      </w:r>
      <w:r>
        <w:t>в</w:t>
      </w:r>
      <w:r w:rsidR="000007E4">
        <w:t xml:space="preserve"> </w:t>
      </w:r>
      <w:r>
        <w:t>конкретной</w:t>
      </w:r>
      <w:r w:rsidR="000007E4">
        <w:t xml:space="preserve"> </w:t>
      </w:r>
      <w:r>
        <w:t>культурной</w:t>
      </w:r>
      <w:r w:rsidR="000007E4">
        <w:t xml:space="preserve"> </w:t>
      </w:r>
      <w:r>
        <w:t>среде</w:t>
      </w:r>
      <w:r w:rsidR="000007E4">
        <w:br/>
      </w:r>
      <w:r>
        <w:t>1.</w:t>
      </w:r>
      <w:r>
        <w:rPr>
          <w:b/>
          <w:i/>
        </w:rPr>
        <w:t xml:space="preserve">Читательская грамотность </w:t>
      </w:r>
      <w:r>
        <w:t>(ЧГ) − способность человека понимать, использовать,</w:t>
      </w:r>
      <w:r w:rsidR="000007E4">
        <w:t xml:space="preserve">  </w:t>
      </w:r>
      <w:r>
        <w:t>оценивать тексты, размышлять о них и заниматься</w:t>
      </w:r>
      <w:proofErr w:type="gramEnd"/>
      <w:r>
        <w:t xml:space="preserve"> чтением для того, чтобы достигать</w:t>
      </w:r>
      <w:r w:rsidR="000007E4">
        <w:t xml:space="preserve"> </w:t>
      </w:r>
      <w:r>
        <w:t>своих целей, расширять свои знания и возможности, участвовать в социальной жизни</w:t>
      </w:r>
      <w:r w:rsidR="000007E4">
        <w:t xml:space="preserve"> </w:t>
      </w:r>
      <w:r>
        <w:t>2.</w:t>
      </w:r>
      <w:proofErr w:type="gramStart"/>
      <w:r>
        <w:rPr>
          <w:b/>
          <w:i/>
        </w:rPr>
        <w:t>Естественно-научная</w:t>
      </w:r>
      <w:proofErr w:type="gramEnd"/>
      <w:r>
        <w:rPr>
          <w:b/>
          <w:i/>
        </w:rPr>
        <w:t xml:space="preserve"> грамотнос</w:t>
      </w:r>
      <w:r>
        <w:rPr>
          <w:b/>
        </w:rPr>
        <w:t xml:space="preserve">ть </w:t>
      </w:r>
      <w:r>
        <w:t>(ЕГ) – это способность человека занимать активную</w:t>
      </w:r>
      <w:r w:rsidR="000007E4">
        <w:t xml:space="preserve"> </w:t>
      </w:r>
      <w:r>
        <w:t>гражданскую</w:t>
      </w:r>
      <w:r w:rsidR="000007E4">
        <w:t xml:space="preserve"> </w:t>
      </w:r>
      <w:r>
        <w:t>позицию</w:t>
      </w:r>
      <w:r w:rsidR="000007E4">
        <w:t xml:space="preserve"> </w:t>
      </w:r>
      <w:r>
        <w:t>по</w:t>
      </w:r>
      <w:r w:rsidR="000007E4">
        <w:t xml:space="preserve"> </w:t>
      </w:r>
      <w:r>
        <w:t>вопросам,</w:t>
      </w:r>
      <w:r w:rsidR="000007E4">
        <w:t xml:space="preserve"> </w:t>
      </w:r>
      <w:r>
        <w:t>связанным</w:t>
      </w:r>
      <w:r w:rsidR="000007E4">
        <w:t xml:space="preserve"> </w:t>
      </w:r>
      <w:r>
        <w:t>с естественными</w:t>
      </w:r>
      <w:r w:rsidR="000007E4">
        <w:t xml:space="preserve"> </w:t>
      </w:r>
      <w:r>
        <w:t>науками,</w:t>
      </w:r>
      <w:r w:rsidR="000007E4">
        <w:t xml:space="preserve"> </w:t>
      </w:r>
      <w:r>
        <w:t>и</w:t>
      </w:r>
      <w:r w:rsidR="000007E4">
        <w:t xml:space="preserve"> </w:t>
      </w:r>
      <w:r>
        <w:t>его</w:t>
      </w:r>
      <w:r w:rsidR="000007E4">
        <w:t xml:space="preserve"> </w:t>
      </w:r>
      <w:r>
        <w:t xml:space="preserve">готовность интересоваться естественнонаучными идеями. </w:t>
      </w:r>
      <w:proofErr w:type="gramStart"/>
      <w:r>
        <w:t>Естественно-научно</w:t>
      </w:r>
      <w:proofErr w:type="gramEnd"/>
      <w:r>
        <w:t xml:space="preserve"> грамотный</w:t>
      </w:r>
      <w:r w:rsidR="000007E4">
        <w:t xml:space="preserve"> </w:t>
      </w:r>
      <w:r>
        <w:t>человек стремится участвовать в аргументированном обсуждении проблем, относящихся к</w:t>
      </w:r>
      <w:r w:rsidR="000007E4">
        <w:t xml:space="preserve"> </w:t>
      </w:r>
      <w:r>
        <w:t>естественным</w:t>
      </w:r>
      <w:r w:rsidR="000007E4">
        <w:t xml:space="preserve"> </w:t>
      </w:r>
      <w:r>
        <w:t>наукам</w:t>
      </w:r>
      <w:r w:rsidR="000007E4">
        <w:t xml:space="preserve"> </w:t>
      </w:r>
      <w:r>
        <w:t>и</w:t>
      </w:r>
      <w:r w:rsidR="000007E4">
        <w:t xml:space="preserve"> </w:t>
      </w:r>
      <w:r>
        <w:t>технологиям,</w:t>
      </w:r>
      <w:r w:rsidR="000007E4">
        <w:t xml:space="preserve"> </w:t>
      </w:r>
      <w:r>
        <w:t>что</w:t>
      </w:r>
      <w:r w:rsidR="000007E4">
        <w:t xml:space="preserve"> </w:t>
      </w:r>
      <w:r>
        <w:t>требует</w:t>
      </w:r>
      <w:r w:rsidR="000007E4">
        <w:t xml:space="preserve"> </w:t>
      </w:r>
      <w:r>
        <w:t>от</w:t>
      </w:r>
      <w:r w:rsidR="000007E4">
        <w:t xml:space="preserve"> </w:t>
      </w:r>
      <w:r>
        <w:t>него</w:t>
      </w:r>
      <w:r w:rsidR="000007E4">
        <w:t xml:space="preserve"> </w:t>
      </w:r>
      <w:r>
        <w:t>следующих</w:t>
      </w:r>
      <w:r w:rsidR="000007E4">
        <w:t xml:space="preserve"> </w:t>
      </w:r>
      <w:r>
        <w:t>компетенций:</w:t>
      </w:r>
      <w:r w:rsidR="000007E4">
        <w:t xml:space="preserve"> </w:t>
      </w:r>
      <w:r>
        <w:t>научно объяснять явления, оценивать и планировать научные исследования, научно</w:t>
      </w:r>
      <w:r w:rsidR="000007E4">
        <w:t xml:space="preserve"> </w:t>
      </w:r>
      <w:r>
        <w:t>интерпретировать</w:t>
      </w:r>
      <w:r w:rsidR="000007E4">
        <w:t xml:space="preserve"> </w:t>
      </w:r>
      <w:r>
        <w:t>данные</w:t>
      </w:r>
      <w:r w:rsidR="00574A2A">
        <w:t xml:space="preserve"> </w:t>
      </w:r>
      <w:r>
        <w:t>и доказательства.</w:t>
      </w:r>
    </w:p>
    <w:p w:rsidR="00283C58" w:rsidRDefault="000007E4" w:rsidP="005845D3">
      <w:pPr>
        <w:pStyle w:val="a7"/>
        <w:ind w:left="0" w:right="-329"/>
      </w:pPr>
      <w:r>
        <w:rPr>
          <w:b/>
          <w:i/>
        </w:rPr>
        <w:t>3.</w:t>
      </w:r>
      <w:r w:rsidR="00283C58">
        <w:rPr>
          <w:b/>
          <w:i/>
        </w:rPr>
        <w:t>Математическая грамотность (</w:t>
      </w:r>
      <w:r w:rsidR="00283C58">
        <w:t>МГ) – это способность индивидуума проводить</w:t>
      </w:r>
      <w:r>
        <w:t xml:space="preserve"> </w:t>
      </w:r>
      <w:r w:rsidR="00283C58">
        <w:t>математические рассуждения и формулировать, применять, интерпретировать математику</w:t>
      </w:r>
      <w:r>
        <w:t xml:space="preserve"> </w:t>
      </w:r>
      <w:r w:rsidR="00283C58">
        <w:t>для</w:t>
      </w:r>
      <w:r>
        <w:t xml:space="preserve"> </w:t>
      </w:r>
      <w:r w:rsidR="00283C58">
        <w:t>решения проблем</w:t>
      </w:r>
      <w:r>
        <w:t xml:space="preserve"> </w:t>
      </w:r>
      <w:proofErr w:type="gramStart"/>
      <w:r w:rsidR="00283C58">
        <w:t>в</w:t>
      </w:r>
      <w:proofErr w:type="gramEnd"/>
      <w:r>
        <w:t xml:space="preserve"> </w:t>
      </w:r>
      <w:r w:rsidR="00283C58">
        <w:t>разнообразных</w:t>
      </w:r>
      <w:r>
        <w:t xml:space="preserve"> </w:t>
      </w:r>
      <w:proofErr w:type="spellStart"/>
      <w:r w:rsidR="00283C58">
        <w:t>контекстахреального</w:t>
      </w:r>
      <w:proofErr w:type="spellEnd"/>
      <w:r>
        <w:t xml:space="preserve"> мира</w:t>
      </w:r>
      <w:r w:rsidR="00283C58">
        <w:t>.</w:t>
      </w:r>
    </w:p>
    <w:p w:rsidR="00283C58" w:rsidRDefault="00283C58" w:rsidP="005845D3">
      <w:pPr>
        <w:pStyle w:val="a7"/>
        <w:spacing w:before="1"/>
        <w:ind w:left="0" w:right="-329"/>
      </w:pPr>
    </w:p>
    <w:p w:rsidR="00283C58" w:rsidRDefault="00283C58" w:rsidP="005845D3">
      <w:pPr>
        <w:pStyle w:val="21"/>
        <w:numPr>
          <w:ilvl w:val="0"/>
          <w:numId w:val="21"/>
        </w:numPr>
        <w:tabs>
          <w:tab w:val="left" w:pos="463"/>
        </w:tabs>
        <w:ind w:left="0" w:right="-329" w:firstLine="0"/>
        <w:jc w:val="both"/>
      </w:pPr>
      <w:r>
        <w:t>Общая характеристика диагностической работы</w:t>
      </w:r>
      <w:r w:rsidR="00574A2A">
        <w:t xml:space="preserve"> </w:t>
      </w:r>
      <w:r>
        <w:t>в рамках исследования уровня</w:t>
      </w:r>
      <w:r w:rsidR="000007E4">
        <w:t xml:space="preserve"> </w:t>
      </w:r>
      <w:r>
        <w:t>функциональной</w:t>
      </w:r>
      <w:r w:rsidR="000007E4">
        <w:t xml:space="preserve"> </w:t>
      </w:r>
      <w:r>
        <w:t>грамотности</w:t>
      </w:r>
      <w:r w:rsidR="000007E4">
        <w:t xml:space="preserve"> </w:t>
      </w:r>
      <w:r>
        <w:t>учащихся 8 и 9 классов</w:t>
      </w:r>
    </w:p>
    <w:p w:rsidR="00283C58" w:rsidRDefault="00283C58" w:rsidP="005845D3">
      <w:pPr>
        <w:pStyle w:val="a7"/>
        <w:ind w:left="0" w:right="-329" w:firstLine="359"/>
        <w:jc w:val="both"/>
      </w:pPr>
      <w:r>
        <w:t>Исследование</w:t>
      </w:r>
      <w:r w:rsidR="000007E4">
        <w:t xml:space="preserve"> </w:t>
      </w:r>
      <w:r>
        <w:t>уровня</w:t>
      </w:r>
      <w:r w:rsidR="000007E4">
        <w:t xml:space="preserve"> </w:t>
      </w:r>
      <w:r>
        <w:t>функциональной</w:t>
      </w:r>
      <w:r w:rsidR="000007E4">
        <w:t xml:space="preserve"> </w:t>
      </w:r>
      <w:r>
        <w:t>грамотности</w:t>
      </w:r>
      <w:r w:rsidR="000007E4">
        <w:t xml:space="preserve"> </w:t>
      </w:r>
      <w:r>
        <w:t>обучающихся</w:t>
      </w:r>
      <w:r w:rsidR="000007E4">
        <w:t xml:space="preserve"> </w:t>
      </w:r>
      <w:r>
        <w:t>8</w:t>
      </w:r>
      <w:r w:rsidR="000007E4">
        <w:t xml:space="preserve"> </w:t>
      </w:r>
      <w:r>
        <w:t>и</w:t>
      </w:r>
      <w:r w:rsidR="000007E4">
        <w:t xml:space="preserve"> </w:t>
      </w:r>
      <w:r>
        <w:t>9</w:t>
      </w:r>
      <w:r w:rsidR="000007E4">
        <w:t xml:space="preserve"> </w:t>
      </w:r>
      <w:r>
        <w:t>классов</w:t>
      </w:r>
      <w:r w:rsidR="000007E4">
        <w:t xml:space="preserve"> </w:t>
      </w:r>
      <w:r>
        <w:t>прошли</w:t>
      </w:r>
      <w:r w:rsidR="000007E4">
        <w:t xml:space="preserve"> </w:t>
      </w:r>
      <w:r>
        <w:t>в</w:t>
      </w:r>
      <w:r w:rsidR="000007E4">
        <w:t xml:space="preserve"> </w:t>
      </w:r>
      <w:r>
        <w:t>ноябре-декабре</w:t>
      </w:r>
      <w:r w:rsidR="000007E4">
        <w:t xml:space="preserve"> </w:t>
      </w:r>
      <w:r>
        <w:t>2021-2022</w:t>
      </w:r>
      <w:r w:rsidR="000007E4">
        <w:t xml:space="preserve"> </w:t>
      </w:r>
      <w:r>
        <w:t>года</w:t>
      </w:r>
      <w:r w:rsidR="000007E4">
        <w:t xml:space="preserve"> </w:t>
      </w:r>
      <w:r>
        <w:t>в</w:t>
      </w:r>
      <w:r w:rsidR="000007E4">
        <w:t xml:space="preserve"> </w:t>
      </w:r>
      <w:r>
        <w:t>соответствии</w:t>
      </w:r>
      <w:r w:rsidR="000007E4">
        <w:t xml:space="preserve"> </w:t>
      </w:r>
      <w:r>
        <w:t>с</w:t>
      </w:r>
      <w:r w:rsidR="000007E4">
        <w:t xml:space="preserve"> </w:t>
      </w:r>
      <w:r>
        <w:t>письмом</w:t>
      </w:r>
      <w:r w:rsidR="000007E4">
        <w:t xml:space="preserve"> </w:t>
      </w:r>
      <w:r>
        <w:t>Министерства</w:t>
      </w:r>
      <w:r w:rsidR="000007E4">
        <w:t xml:space="preserve"> </w:t>
      </w:r>
      <w:r>
        <w:t>просвещения</w:t>
      </w:r>
      <w:r w:rsidR="000007E4">
        <w:t xml:space="preserve"> </w:t>
      </w:r>
      <w:r>
        <w:t>Российской</w:t>
      </w:r>
      <w:r w:rsidR="000007E4">
        <w:t xml:space="preserve"> </w:t>
      </w:r>
      <w:r>
        <w:t>Федерации от 10.11.2020 №ВБ-2080/04 «Об электронном банке тренировочных заданий по</w:t>
      </w:r>
      <w:r w:rsidR="000007E4">
        <w:t xml:space="preserve"> </w:t>
      </w:r>
      <w:r>
        <w:t>оценке</w:t>
      </w:r>
      <w:r w:rsidR="000007E4">
        <w:t xml:space="preserve"> </w:t>
      </w:r>
      <w:r>
        <w:t>функциональной</w:t>
      </w:r>
      <w:r w:rsidR="000007E4">
        <w:t xml:space="preserve"> </w:t>
      </w:r>
      <w:r>
        <w:t>грамотности». Исследование проводилось в форме диагностических</w:t>
      </w:r>
      <w:r w:rsidR="000007E4">
        <w:t xml:space="preserve"> </w:t>
      </w:r>
      <w:r>
        <w:t>работ с использованием инструментария электронного банка тренировочных</w:t>
      </w:r>
      <w:r w:rsidR="000007E4">
        <w:t xml:space="preserve"> </w:t>
      </w:r>
      <w:r>
        <w:t>заданий</w:t>
      </w:r>
      <w:r w:rsidR="000007E4">
        <w:t xml:space="preserve"> </w:t>
      </w:r>
      <w:r>
        <w:t>Российской электронной школы (РЭШ).</w:t>
      </w:r>
    </w:p>
    <w:p w:rsidR="00283C58" w:rsidRDefault="00283C58" w:rsidP="005845D3">
      <w:pPr>
        <w:pStyle w:val="a7"/>
        <w:ind w:left="0" w:right="-329" w:firstLine="359"/>
        <w:jc w:val="both"/>
      </w:pPr>
      <w:r>
        <w:rPr>
          <w:b/>
          <w:i/>
        </w:rPr>
        <w:t>Цель</w:t>
      </w:r>
      <w:r w:rsidR="000007E4">
        <w:rPr>
          <w:b/>
          <w:i/>
        </w:rPr>
        <w:t xml:space="preserve"> </w:t>
      </w:r>
      <w:r>
        <w:rPr>
          <w:b/>
          <w:i/>
        </w:rPr>
        <w:t>проведения</w:t>
      </w:r>
      <w:r w:rsidR="000007E4">
        <w:rPr>
          <w:b/>
          <w:i/>
        </w:rPr>
        <w:t xml:space="preserve"> </w:t>
      </w:r>
      <w:proofErr w:type="gramStart"/>
      <w:r>
        <w:t>ДР</w:t>
      </w:r>
      <w:proofErr w:type="gramEnd"/>
      <w:r w:rsidR="000007E4">
        <w:t xml:space="preserve"> </w:t>
      </w:r>
      <w:r>
        <w:t>по</w:t>
      </w:r>
      <w:r w:rsidR="000007E4">
        <w:t xml:space="preserve"> </w:t>
      </w:r>
      <w:r>
        <w:t>функциональной</w:t>
      </w:r>
      <w:r w:rsidR="000007E4">
        <w:t xml:space="preserve"> </w:t>
      </w:r>
      <w:r>
        <w:t>грамотности</w:t>
      </w:r>
      <w:r w:rsidR="000007E4">
        <w:t xml:space="preserve"> </w:t>
      </w:r>
      <w:r>
        <w:t>–оценить</w:t>
      </w:r>
      <w:r w:rsidR="000007E4">
        <w:t xml:space="preserve"> </w:t>
      </w:r>
      <w:r>
        <w:t>уровень</w:t>
      </w:r>
      <w:r w:rsidR="000007E4">
        <w:t xml:space="preserve"> </w:t>
      </w:r>
      <w:proofErr w:type="spellStart"/>
      <w:r>
        <w:t>сформированности</w:t>
      </w:r>
      <w:proofErr w:type="spellEnd"/>
      <w:r w:rsidR="000007E4">
        <w:t xml:space="preserve"> </w:t>
      </w:r>
      <w:r>
        <w:t>у</w:t>
      </w:r>
      <w:r w:rsidR="000007E4">
        <w:t xml:space="preserve"> </w:t>
      </w:r>
      <w:r>
        <w:t>учащихся</w:t>
      </w:r>
      <w:r w:rsidR="000007E4">
        <w:t xml:space="preserve"> </w:t>
      </w:r>
      <w:r>
        <w:t>читательской</w:t>
      </w:r>
      <w:r w:rsidR="000007E4">
        <w:t xml:space="preserve"> </w:t>
      </w:r>
      <w:r>
        <w:t>грамотности</w:t>
      </w:r>
      <w:r w:rsidR="000007E4">
        <w:t xml:space="preserve"> </w:t>
      </w:r>
      <w:r>
        <w:t>(далее–ЧГ),</w:t>
      </w:r>
      <w:r w:rsidR="000007E4">
        <w:t xml:space="preserve"> </w:t>
      </w:r>
      <w:r>
        <w:t>естественнонаучной грамотности (далее– ЕГ) и математической грамотности (далее–МГ)</w:t>
      </w:r>
      <w:r w:rsidR="000007E4">
        <w:t xml:space="preserve"> </w:t>
      </w:r>
      <w:r>
        <w:t>как</w:t>
      </w:r>
      <w:r w:rsidR="000007E4">
        <w:t xml:space="preserve"> </w:t>
      </w:r>
      <w:r>
        <w:t>составляющих</w:t>
      </w:r>
      <w:r w:rsidR="000007E4">
        <w:t xml:space="preserve"> </w:t>
      </w:r>
      <w:r>
        <w:t>функциональной</w:t>
      </w:r>
      <w:r w:rsidR="000007E4">
        <w:t xml:space="preserve"> </w:t>
      </w:r>
      <w:r>
        <w:t>грамотности</w:t>
      </w:r>
      <w:r w:rsidR="000007E4">
        <w:t xml:space="preserve"> </w:t>
      </w:r>
      <w:r>
        <w:t>(далее–ФГ).</w:t>
      </w:r>
    </w:p>
    <w:p w:rsidR="00283C58" w:rsidRDefault="00283C58" w:rsidP="005845D3">
      <w:pPr>
        <w:pStyle w:val="a7"/>
        <w:ind w:left="0" w:right="-329" w:firstLine="419"/>
        <w:jc w:val="both"/>
      </w:pPr>
      <w:r>
        <w:t>Методологической основой разработки заданий для формирования и оценки ЧГ, ЕГ и</w:t>
      </w:r>
      <w:r w:rsidR="00427D02">
        <w:t xml:space="preserve"> </w:t>
      </w:r>
      <w:r>
        <w:t>МГ выбрана концепция современного международного исследования PISA (</w:t>
      </w:r>
      <w:proofErr w:type="spellStart"/>
      <w:r>
        <w:t>Programme</w:t>
      </w:r>
      <w:proofErr w:type="spellEnd"/>
      <w:r w:rsidR="00427D02">
        <w:t xml:space="preserve"> </w:t>
      </w:r>
      <w:proofErr w:type="spellStart"/>
      <w:r>
        <w:t>for</w:t>
      </w:r>
      <w:proofErr w:type="spellEnd"/>
      <w:r w:rsidR="00427D02">
        <w:t xml:space="preserve"> </w:t>
      </w:r>
      <w:proofErr w:type="spellStart"/>
      <w:r>
        <w:t>International</w:t>
      </w:r>
      <w:proofErr w:type="spellEnd"/>
      <w:r w:rsidR="00427D02">
        <w:t xml:space="preserve"> </w:t>
      </w:r>
      <w:proofErr w:type="spellStart"/>
      <w:r>
        <w:t>Students</w:t>
      </w:r>
      <w:proofErr w:type="spellEnd"/>
      <w:r w:rsidR="00427D02">
        <w:t xml:space="preserve"> </w:t>
      </w:r>
      <w:proofErr w:type="spellStart"/>
      <w:r>
        <w:t>Assessment</w:t>
      </w:r>
      <w:proofErr w:type="spellEnd"/>
      <w:r>
        <w:t>).</w:t>
      </w:r>
    </w:p>
    <w:p w:rsidR="00283C58" w:rsidRDefault="00283C58" w:rsidP="005845D3">
      <w:pPr>
        <w:pStyle w:val="a7"/>
        <w:ind w:left="0" w:right="-329" w:firstLine="539"/>
        <w:jc w:val="both"/>
      </w:pPr>
      <w:r>
        <w:t>Диагностика</w:t>
      </w:r>
      <w:r w:rsidR="00427D02">
        <w:t xml:space="preserve"> </w:t>
      </w:r>
      <w:r>
        <w:t>функциональной</w:t>
      </w:r>
      <w:r w:rsidR="00427D02">
        <w:t xml:space="preserve"> </w:t>
      </w:r>
      <w:r>
        <w:t>грамотности</w:t>
      </w:r>
      <w:r w:rsidR="00427D02">
        <w:t xml:space="preserve"> </w:t>
      </w:r>
      <w:r>
        <w:t>связана</w:t>
      </w:r>
      <w:r w:rsidR="00427D02">
        <w:t xml:space="preserve"> </w:t>
      </w:r>
      <w:r>
        <w:t>с</w:t>
      </w:r>
      <w:r w:rsidR="00427D02">
        <w:t xml:space="preserve"> </w:t>
      </w:r>
      <w:r>
        <w:t>выявлением</w:t>
      </w:r>
      <w:r w:rsidR="00427D02">
        <w:t xml:space="preserve"> </w:t>
      </w:r>
      <w:r>
        <w:t>уровня</w:t>
      </w:r>
      <w:r w:rsidR="00427D02">
        <w:t xml:space="preserve"> </w:t>
      </w:r>
      <w:proofErr w:type="spellStart"/>
      <w:r>
        <w:t>сформированности</w:t>
      </w:r>
      <w:proofErr w:type="spellEnd"/>
      <w:r w:rsidR="00427D02">
        <w:t xml:space="preserve"> </w:t>
      </w:r>
      <w:r>
        <w:t>компетенций,</w:t>
      </w:r>
      <w:r w:rsidR="00427D02">
        <w:t xml:space="preserve"> </w:t>
      </w:r>
      <w:r>
        <w:t>как</w:t>
      </w:r>
      <w:r w:rsidR="00427D02">
        <w:t xml:space="preserve"> </w:t>
      </w:r>
      <w:r>
        <w:t>способности</w:t>
      </w:r>
      <w:r w:rsidR="00427D02">
        <w:t xml:space="preserve"> </w:t>
      </w:r>
      <w:r>
        <w:t>мобилизовать</w:t>
      </w:r>
      <w:r w:rsidR="00427D02">
        <w:t xml:space="preserve"> </w:t>
      </w:r>
      <w:r>
        <w:t>знания,</w:t>
      </w:r>
      <w:r w:rsidR="00427D02">
        <w:t xml:space="preserve"> </w:t>
      </w:r>
      <w:r>
        <w:t>умения,</w:t>
      </w:r>
      <w:r w:rsidR="00427D02">
        <w:t xml:space="preserve"> </w:t>
      </w:r>
      <w:r>
        <w:t>отношения и ценности при решении практических задач; проявлять рефлексивный подход</w:t>
      </w:r>
      <w:r w:rsidR="00427D02">
        <w:t xml:space="preserve"> </w:t>
      </w:r>
      <w:r>
        <w:t>к</w:t>
      </w:r>
      <w:r w:rsidR="00427D02">
        <w:t xml:space="preserve"> </w:t>
      </w:r>
      <w:r>
        <w:t>процессу обучения и</w:t>
      </w:r>
      <w:r w:rsidR="00427D02">
        <w:t xml:space="preserve"> </w:t>
      </w:r>
      <w:r>
        <w:t>обеспечивать</w:t>
      </w:r>
      <w:r w:rsidR="00427D02">
        <w:t xml:space="preserve"> </w:t>
      </w:r>
      <w:r>
        <w:t>возможность</w:t>
      </w:r>
      <w:r w:rsidR="00427D02">
        <w:t xml:space="preserve"> </w:t>
      </w:r>
      <w:r>
        <w:t>взаимодействовать</w:t>
      </w:r>
      <w:r w:rsidR="00427D02">
        <w:t xml:space="preserve"> </w:t>
      </w:r>
      <w:r>
        <w:t>и</w:t>
      </w:r>
      <w:r w:rsidR="00427D02">
        <w:t xml:space="preserve"> </w:t>
      </w:r>
      <w:r>
        <w:t>действовать</w:t>
      </w:r>
      <w:r w:rsidR="00427D02">
        <w:t xml:space="preserve"> </w:t>
      </w:r>
      <w:r>
        <w:t>в</w:t>
      </w:r>
      <w:r w:rsidR="00427D02">
        <w:t xml:space="preserve"> </w:t>
      </w:r>
      <w:r>
        <w:t>различных</w:t>
      </w:r>
      <w:r w:rsidR="00427D02">
        <w:t xml:space="preserve"> </w:t>
      </w:r>
      <w:r>
        <w:t>жизненных</w:t>
      </w:r>
      <w:r w:rsidR="00427D02">
        <w:t xml:space="preserve"> </w:t>
      </w:r>
      <w:r>
        <w:t>ситуациях,</w:t>
      </w:r>
      <w:r w:rsidR="00427D02">
        <w:t xml:space="preserve"> </w:t>
      </w:r>
      <w:r>
        <w:t>вырабатывая</w:t>
      </w:r>
      <w:r w:rsidR="00427D02">
        <w:t xml:space="preserve"> </w:t>
      </w:r>
      <w:r>
        <w:t>осознанную</w:t>
      </w:r>
      <w:r w:rsidR="00427D02">
        <w:t xml:space="preserve"> </w:t>
      </w:r>
      <w:r>
        <w:t>стратегию</w:t>
      </w:r>
      <w:r w:rsidR="00427D02">
        <w:t xml:space="preserve"> </w:t>
      </w:r>
      <w:r>
        <w:t>поведения.</w:t>
      </w:r>
      <w:r w:rsidR="00427D02">
        <w:t xml:space="preserve"> </w:t>
      </w:r>
      <w:r>
        <w:t>Для</w:t>
      </w:r>
      <w:r w:rsidR="00427D02">
        <w:t xml:space="preserve"> </w:t>
      </w:r>
      <w:r>
        <w:t>формирования</w:t>
      </w:r>
      <w:r w:rsidR="00427D02">
        <w:t xml:space="preserve"> </w:t>
      </w:r>
      <w:r>
        <w:t>и</w:t>
      </w:r>
      <w:r w:rsidR="00427D02">
        <w:t xml:space="preserve"> </w:t>
      </w:r>
      <w:r>
        <w:t>оценки</w:t>
      </w:r>
      <w:r w:rsidR="00427D02">
        <w:t xml:space="preserve"> </w:t>
      </w:r>
      <w:r>
        <w:t>каждого</w:t>
      </w:r>
      <w:r w:rsidR="00427D02">
        <w:t xml:space="preserve"> </w:t>
      </w:r>
      <w:r>
        <w:t>вида</w:t>
      </w:r>
      <w:r w:rsidR="00427D02">
        <w:t xml:space="preserve"> </w:t>
      </w:r>
      <w:r>
        <w:t>функциональной</w:t>
      </w:r>
      <w:r w:rsidR="00427D02">
        <w:t xml:space="preserve"> </w:t>
      </w:r>
      <w:r>
        <w:t>грамотности</w:t>
      </w:r>
      <w:r w:rsidR="00427D02">
        <w:t xml:space="preserve"> </w:t>
      </w:r>
      <w:r>
        <w:t>использовался</w:t>
      </w:r>
      <w:r w:rsidR="00427D02">
        <w:t xml:space="preserve"> </w:t>
      </w:r>
      <w:r>
        <w:t>задачный</w:t>
      </w:r>
      <w:r w:rsidR="00427D02">
        <w:t xml:space="preserve"> </w:t>
      </w:r>
      <w:r>
        <w:t>подход.</w:t>
      </w:r>
      <w:r w:rsidR="00427D02">
        <w:t xml:space="preserve"> </w:t>
      </w:r>
      <w:r>
        <w:t>Особенность</w:t>
      </w:r>
      <w:r w:rsidR="00427D02">
        <w:t xml:space="preserve"> </w:t>
      </w:r>
      <w:r>
        <w:t>заданий</w:t>
      </w:r>
      <w:r w:rsidR="00427D02">
        <w:t xml:space="preserve"> </w:t>
      </w:r>
      <w:r>
        <w:t>ФГ–их</w:t>
      </w:r>
      <w:r w:rsidR="00427D02">
        <w:t xml:space="preserve"> </w:t>
      </w:r>
      <w:r>
        <w:t>многофакторность</w:t>
      </w:r>
      <w:r w:rsidR="00427D02">
        <w:t xml:space="preserve"> </w:t>
      </w:r>
      <w:r>
        <w:t>и</w:t>
      </w:r>
      <w:r w:rsidR="00427D02">
        <w:t xml:space="preserve"> </w:t>
      </w:r>
      <w:r>
        <w:t>комплексный</w:t>
      </w:r>
      <w:r w:rsidR="00427D02">
        <w:t xml:space="preserve"> </w:t>
      </w:r>
      <w:r>
        <w:t>характер.</w:t>
      </w:r>
    </w:p>
    <w:p w:rsidR="00283C58" w:rsidRDefault="00283C58" w:rsidP="005845D3">
      <w:pPr>
        <w:pStyle w:val="a7"/>
        <w:ind w:left="0" w:right="-329" w:firstLine="599"/>
        <w:jc w:val="both"/>
      </w:pPr>
      <w:proofErr w:type="gramStart"/>
      <w:r>
        <w:t>Основой для разработки заданий являлись различные ситуации реальной жизни, как</w:t>
      </w:r>
      <w:r w:rsidR="00427D02">
        <w:t xml:space="preserve"> </w:t>
      </w:r>
      <w:r>
        <w:t>правило,</w:t>
      </w:r>
      <w:r w:rsidR="00574A2A">
        <w:t xml:space="preserve"> </w:t>
      </w:r>
      <w:r>
        <w:t>близкие</w:t>
      </w:r>
      <w:r w:rsidR="00427D02">
        <w:t xml:space="preserve"> </w:t>
      </w:r>
      <w:r>
        <w:t>и</w:t>
      </w:r>
      <w:r w:rsidR="00427D02">
        <w:t xml:space="preserve"> </w:t>
      </w:r>
      <w:r>
        <w:t>понятные</w:t>
      </w:r>
      <w:r w:rsidR="00427D02">
        <w:t xml:space="preserve"> </w:t>
      </w:r>
      <w:r>
        <w:t>обучающимся</w:t>
      </w:r>
      <w:r w:rsidR="00427D02">
        <w:t xml:space="preserve"> </w:t>
      </w:r>
      <w:r>
        <w:t>и</w:t>
      </w:r>
      <w:r w:rsidR="00427D02">
        <w:t xml:space="preserve"> </w:t>
      </w:r>
      <w:r>
        <w:t>требовавшие</w:t>
      </w:r>
      <w:r w:rsidR="00427D02">
        <w:t xml:space="preserve"> </w:t>
      </w:r>
      <w:r>
        <w:t>от</w:t>
      </w:r>
      <w:r w:rsidR="00427D02">
        <w:t xml:space="preserve"> </w:t>
      </w:r>
      <w:r>
        <w:t>них</w:t>
      </w:r>
      <w:r w:rsidR="00427D02">
        <w:t xml:space="preserve"> </w:t>
      </w:r>
      <w:r>
        <w:t>осознанного</w:t>
      </w:r>
      <w:r w:rsidR="00427D02">
        <w:t xml:space="preserve"> </w:t>
      </w:r>
      <w:r>
        <w:t>выбора</w:t>
      </w:r>
      <w:proofErr w:type="gramEnd"/>
    </w:p>
    <w:p w:rsidR="00283C58" w:rsidRDefault="00427D02" w:rsidP="005845D3">
      <w:pPr>
        <w:pStyle w:val="a7"/>
        <w:spacing w:before="73"/>
        <w:ind w:left="0" w:right="-329"/>
        <w:jc w:val="both"/>
      </w:pPr>
      <w:r>
        <w:lastRenderedPageBreak/>
        <w:t>М</w:t>
      </w:r>
      <w:r w:rsidR="00283C58">
        <w:t>одели</w:t>
      </w:r>
      <w:r>
        <w:t xml:space="preserve"> </w:t>
      </w:r>
      <w:r w:rsidR="00283C58">
        <w:t>поведения.</w:t>
      </w:r>
      <w:r>
        <w:t xml:space="preserve"> </w:t>
      </w:r>
      <w:r w:rsidR="00283C58">
        <w:t>Задания</w:t>
      </w:r>
      <w:r>
        <w:t xml:space="preserve"> </w:t>
      </w:r>
      <w:r w:rsidR="00283C58">
        <w:t>включали</w:t>
      </w:r>
      <w:r>
        <w:t xml:space="preserve"> </w:t>
      </w:r>
      <w:r w:rsidR="00283C58">
        <w:t>в</w:t>
      </w:r>
      <w:r>
        <w:t xml:space="preserve"> </w:t>
      </w:r>
      <w:r w:rsidR="00283C58">
        <w:t>себя</w:t>
      </w:r>
      <w:r>
        <w:t xml:space="preserve"> </w:t>
      </w:r>
      <w:r w:rsidR="00283C58">
        <w:t>описание</w:t>
      </w:r>
      <w:r>
        <w:t xml:space="preserve"> </w:t>
      </w:r>
      <w:r w:rsidR="00283C58">
        <w:t>ситуации</w:t>
      </w:r>
      <w:r w:rsidR="00283C58">
        <w:rPr>
          <w:b/>
        </w:rPr>
        <w:t>,</w:t>
      </w:r>
      <w:r>
        <w:rPr>
          <w:b/>
        </w:rPr>
        <w:t xml:space="preserve"> </w:t>
      </w:r>
      <w:r w:rsidR="00283C58">
        <w:t>представленной, как</w:t>
      </w:r>
      <w:r>
        <w:t xml:space="preserve"> </w:t>
      </w:r>
      <w:r w:rsidR="00283C58">
        <w:t>правило,</w:t>
      </w:r>
      <w:r>
        <w:t xml:space="preserve"> </w:t>
      </w:r>
      <w:r w:rsidR="00283C58">
        <w:t>в</w:t>
      </w:r>
      <w:r>
        <w:t xml:space="preserve"> </w:t>
      </w:r>
      <w:r w:rsidR="00283C58">
        <w:t>проблемном</w:t>
      </w:r>
      <w:r>
        <w:t xml:space="preserve"> </w:t>
      </w:r>
      <w:r w:rsidR="00283C58">
        <w:t>ключе</w:t>
      </w:r>
      <w:r>
        <w:t xml:space="preserve"> </w:t>
      </w:r>
      <w:r w:rsidR="00283C58">
        <w:t>и</w:t>
      </w:r>
      <w:r w:rsidR="00574A2A">
        <w:t xml:space="preserve"> </w:t>
      </w:r>
      <w:r w:rsidR="00283C58">
        <w:t>могли</w:t>
      </w:r>
      <w:r>
        <w:t xml:space="preserve"> </w:t>
      </w:r>
      <w:r w:rsidR="00283C58">
        <w:t>содержать</w:t>
      </w:r>
      <w:r>
        <w:t xml:space="preserve"> </w:t>
      </w:r>
      <w:r w:rsidR="00283C58">
        <w:t>текст,</w:t>
      </w:r>
      <w:r>
        <w:t xml:space="preserve"> </w:t>
      </w:r>
      <w:r w:rsidR="00283C58">
        <w:t>графики,</w:t>
      </w:r>
      <w:r>
        <w:t xml:space="preserve"> </w:t>
      </w:r>
      <w:r w:rsidR="00283C58">
        <w:t>таблицы,</w:t>
      </w:r>
      <w:r>
        <w:t xml:space="preserve"> </w:t>
      </w:r>
      <w:r w:rsidR="00283C58">
        <w:t>а</w:t>
      </w:r>
      <w:r>
        <w:t xml:space="preserve"> </w:t>
      </w:r>
      <w:r w:rsidR="00283C58">
        <w:t>также</w:t>
      </w:r>
      <w:r>
        <w:t xml:space="preserve"> </w:t>
      </w:r>
      <w:r w:rsidR="00283C58">
        <w:t>совокупность</w:t>
      </w:r>
      <w:r>
        <w:t xml:space="preserve"> </w:t>
      </w:r>
      <w:r w:rsidR="00283C58">
        <w:t>взаимосвязанных</w:t>
      </w:r>
      <w:r>
        <w:t xml:space="preserve"> </w:t>
      </w:r>
      <w:r w:rsidR="00283C58">
        <w:t>факторов</w:t>
      </w:r>
      <w:r>
        <w:t xml:space="preserve"> </w:t>
      </w:r>
      <w:r w:rsidR="00283C58">
        <w:t>и</w:t>
      </w:r>
      <w:r>
        <w:t xml:space="preserve"> </w:t>
      </w:r>
      <w:r w:rsidR="00283C58">
        <w:t>явлений,</w:t>
      </w:r>
      <w:r w:rsidR="009E48F8">
        <w:t xml:space="preserve"> </w:t>
      </w:r>
      <w:r w:rsidR="00283C58">
        <w:t>характеризующих</w:t>
      </w:r>
      <w:r>
        <w:t xml:space="preserve"> </w:t>
      </w:r>
      <w:r w:rsidR="00283C58">
        <w:t>определенный</w:t>
      </w:r>
      <w:r>
        <w:t xml:space="preserve"> </w:t>
      </w:r>
      <w:r w:rsidR="00283C58">
        <w:t>этап, период или событие. Конте</w:t>
      </w:r>
      <w:proofErr w:type="gramStart"/>
      <w:r w:rsidR="00283C58">
        <w:t>кст пр</w:t>
      </w:r>
      <w:proofErr w:type="gramEnd"/>
      <w:r w:rsidR="00283C58">
        <w:t>облемной ситуации мотивировал обучающихся на</w:t>
      </w:r>
      <w:r>
        <w:t xml:space="preserve"> </w:t>
      </w:r>
      <w:r w:rsidR="00283C58">
        <w:t>выполнение</w:t>
      </w:r>
      <w:r>
        <w:t xml:space="preserve"> </w:t>
      </w:r>
      <w:r w:rsidR="00283C58">
        <w:t>нескольких</w:t>
      </w:r>
      <w:r>
        <w:t xml:space="preserve"> </w:t>
      </w:r>
      <w:r w:rsidR="00283C58">
        <w:t>взаимосвязанных</w:t>
      </w:r>
      <w:r>
        <w:t xml:space="preserve"> </w:t>
      </w:r>
      <w:r w:rsidR="00283C58">
        <w:t>вопросов-задач,</w:t>
      </w:r>
      <w:r>
        <w:t xml:space="preserve"> </w:t>
      </w:r>
      <w:r w:rsidR="00283C58">
        <w:t>объединённых</w:t>
      </w:r>
      <w:r>
        <w:t xml:space="preserve"> </w:t>
      </w:r>
      <w:r w:rsidR="00283C58">
        <w:t>общей</w:t>
      </w:r>
      <w:r>
        <w:t xml:space="preserve"> </w:t>
      </w:r>
      <w:r w:rsidR="00283C58">
        <w:t>содержательной идеей. В большинстве случаев одно задание, описывающее проблемную</w:t>
      </w:r>
      <w:r>
        <w:t xml:space="preserve"> </w:t>
      </w:r>
      <w:r w:rsidR="00283C58">
        <w:t>ситуацию,</w:t>
      </w:r>
      <w:r>
        <w:t xml:space="preserve"> </w:t>
      </w:r>
      <w:r w:rsidR="00283C58">
        <w:t>содержало</w:t>
      </w:r>
      <w:r>
        <w:t xml:space="preserve"> </w:t>
      </w:r>
      <w:r w:rsidR="00283C58">
        <w:t>две-три-четыре</w:t>
      </w:r>
      <w:r>
        <w:t xml:space="preserve"> </w:t>
      </w:r>
      <w:r w:rsidR="00283C58">
        <w:t>и</w:t>
      </w:r>
      <w:r>
        <w:t xml:space="preserve"> </w:t>
      </w:r>
      <w:r w:rsidR="00283C58">
        <w:t>более</w:t>
      </w:r>
      <w:r>
        <w:t xml:space="preserve"> </w:t>
      </w:r>
      <w:r w:rsidR="00283C58">
        <w:t>задач.</w:t>
      </w:r>
      <w:r>
        <w:t xml:space="preserve"> </w:t>
      </w:r>
      <w:r w:rsidR="00283C58">
        <w:t>Каждая</w:t>
      </w:r>
      <w:r>
        <w:t xml:space="preserve"> </w:t>
      </w:r>
      <w:r w:rsidR="00283C58">
        <w:t>задача</w:t>
      </w:r>
      <w:r>
        <w:t xml:space="preserve"> </w:t>
      </w:r>
      <w:r w:rsidR="00283C58">
        <w:t>в</w:t>
      </w:r>
      <w:r>
        <w:t xml:space="preserve"> </w:t>
      </w:r>
      <w:r w:rsidR="00283C58">
        <w:t>структуре</w:t>
      </w:r>
      <w:r>
        <w:t xml:space="preserve"> </w:t>
      </w:r>
      <w:r w:rsidR="00283C58">
        <w:t>комплексного</w:t>
      </w:r>
      <w:r>
        <w:t xml:space="preserve"> </w:t>
      </w:r>
      <w:proofErr w:type="gramStart"/>
      <w:r w:rsidR="00283C58">
        <w:t>задания–это</w:t>
      </w:r>
      <w:proofErr w:type="gramEnd"/>
      <w:r>
        <w:t xml:space="preserve"> </w:t>
      </w:r>
      <w:r w:rsidR="00283C58">
        <w:t>законченный</w:t>
      </w:r>
      <w:r>
        <w:t xml:space="preserve"> </w:t>
      </w:r>
      <w:r w:rsidR="00283C58">
        <w:t>элемент,</w:t>
      </w:r>
      <w:r>
        <w:t xml:space="preserve"> </w:t>
      </w:r>
      <w:r w:rsidR="00283C58">
        <w:t>который</w:t>
      </w:r>
      <w:r>
        <w:t xml:space="preserve"> </w:t>
      </w:r>
      <w:r w:rsidR="00283C58">
        <w:t>классифицируется</w:t>
      </w:r>
      <w:r>
        <w:t xml:space="preserve"> </w:t>
      </w:r>
      <w:r w:rsidR="00283C58">
        <w:t>по</w:t>
      </w:r>
      <w:r>
        <w:t xml:space="preserve"> </w:t>
      </w:r>
      <w:r w:rsidR="00283C58">
        <w:t xml:space="preserve">нескольким категориям: </w:t>
      </w:r>
      <w:r w:rsidR="00283C58">
        <w:rPr>
          <w:i/>
        </w:rPr>
        <w:t xml:space="preserve">компетенция, тип знания, контекст, когнитивный уровень. </w:t>
      </w:r>
      <w:r w:rsidR="00283C58">
        <w:t>Их</w:t>
      </w:r>
      <w:r>
        <w:t xml:space="preserve"> </w:t>
      </w:r>
      <w:r w:rsidR="00283C58">
        <w:t>последовательное выполнение способствовало тому, что, двигаясь</w:t>
      </w:r>
      <w:r>
        <w:t xml:space="preserve"> </w:t>
      </w:r>
      <w:r w:rsidR="00283C58">
        <w:t>от</w:t>
      </w:r>
      <w:r>
        <w:t xml:space="preserve"> </w:t>
      </w:r>
      <w:r w:rsidR="00283C58">
        <w:t>задач</w:t>
      </w:r>
      <w:r>
        <w:t xml:space="preserve"> </w:t>
      </w:r>
      <w:r w:rsidR="00283C58">
        <w:t>и</w:t>
      </w:r>
      <w:r>
        <w:t xml:space="preserve"> </w:t>
      </w:r>
      <w:r w:rsidR="00283C58">
        <w:t>к задаче,</w:t>
      </w:r>
      <w:r>
        <w:t xml:space="preserve"> </w:t>
      </w:r>
      <w:r w:rsidR="00283C58">
        <w:t>обучающиеся</w:t>
      </w:r>
      <w:r>
        <w:t xml:space="preserve"> </w:t>
      </w:r>
      <w:r w:rsidR="00283C58">
        <w:t>погружались</w:t>
      </w:r>
      <w:r>
        <w:t xml:space="preserve"> </w:t>
      </w:r>
      <w:r w:rsidR="00283C58">
        <w:t>в</w:t>
      </w:r>
      <w:r>
        <w:t xml:space="preserve"> </w:t>
      </w:r>
      <w:r w:rsidR="00283C58">
        <w:t>ситуацию</w:t>
      </w:r>
      <w:r>
        <w:t xml:space="preserve"> </w:t>
      </w:r>
      <w:r w:rsidR="00283C58">
        <w:t>и</w:t>
      </w:r>
      <w:r>
        <w:t xml:space="preserve"> </w:t>
      </w:r>
      <w:r w:rsidR="00283C58">
        <w:t>приобретали</w:t>
      </w:r>
      <w:r>
        <w:t xml:space="preserve"> </w:t>
      </w:r>
      <w:r w:rsidR="00283C58">
        <w:t>как</w:t>
      </w:r>
      <w:r>
        <w:t xml:space="preserve"> </w:t>
      </w:r>
      <w:r w:rsidR="00283C58">
        <w:t>новые</w:t>
      </w:r>
      <w:r>
        <w:t xml:space="preserve"> </w:t>
      </w:r>
      <w:proofErr w:type="spellStart"/>
      <w:r w:rsidR="00283C58">
        <w:t>знания</w:t>
      </w:r>
      <w:proofErr w:type="gramStart"/>
      <w:r w:rsidR="00283C58">
        <w:t>,т</w:t>
      </w:r>
      <w:proofErr w:type="gramEnd"/>
      <w:r w:rsidR="00283C58">
        <w:t>ак</w:t>
      </w:r>
      <w:proofErr w:type="spellEnd"/>
      <w:r>
        <w:t xml:space="preserve"> </w:t>
      </w:r>
      <w:r w:rsidR="00283C58">
        <w:t>и</w:t>
      </w:r>
      <w:r>
        <w:t xml:space="preserve"> </w:t>
      </w:r>
      <w:r w:rsidR="00283C58">
        <w:t>функциональные</w:t>
      </w:r>
      <w:r>
        <w:t xml:space="preserve"> </w:t>
      </w:r>
      <w:r w:rsidR="00283C58">
        <w:t>навыки.</w:t>
      </w:r>
    </w:p>
    <w:p w:rsidR="00283C58" w:rsidRPr="00281FD3" w:rsidRDefault="00283C58" w:rsidP="005845D3">
      <w:pPr>
        <w:pStyle w:val="a7"/>
        <w:tabs>
          <w:tab w:val="left" w:pos="8789"/>
          <w:tab w:val="left" w:pos="9027"/>
        </w:tabs>
        <w:ind w:left="0" w:right="-329" w:firstLine="62"/>
        <w:jc w:val="both"/>
        <w:rPr>
          <w:b/>
        </w:rPr>
      </w:pPr>
      <w:r>
        <w:t>Содержательные области, представленные в задачах по направлениям</w:t>
      </w:r>
      <w:r w:rsidR="00427D02">
        <w:t xml:space="preserve"> </w:t>
      </w:r>
      <w:r>
        <w:t>функциональной</w:t>
      </w:r>
      <w:r w:rsidR="00427D02">
        <w:t xml:space="preserve"> </w:t>
      </w:r>
      <w:r>
        <w:t>грамотности,</w:t>
      </w:r>
      <w:r w:rsidR="00427D02">
        <w:t xml:space="preserve"> </w:t>
      </w:r>
      <w:r>
        <w:t>показаны</w:t>
      </w:r>
      <w:r w:rsidR="00427D02">
        <w:t xml:space="preserve"> </w:t>
      </w:r>
      <w:r>
        <w:t>в</w:t>
      </w:r>
      <w:r w:rsidR="00427D02">
        <w:t xml:space="preserve"> </w:t>
      </w:r>
      <w:r>
        <w:t>таблице</w:t>
      </w:r>
      <w:r w:rsidR="00427D02">
        <w:t xml:space="preserve"> </w:t>
      </w:r>
      <w:r>
        <w:t>1.</w:t>
      </w:r>
    </w:p>
    <w:p w:rsidR="00283C58" w:rsidRDefault="00283C58" w:rsidP="005845D3">
      <w:pPr>
        <w:spacing w:before="6"/>
        <w:ind w:right="-329"/>
        <w:jc w:val="center"/>
        <w:rPr>
          <w:b/>
          <w:sz w:val="23"/>
        </w:rPr>
      </w:pPr>
      <w:proofErr w:type="spellStart"/>
      <w:r>
        <w:rPr>
          <w:b/>
          <w:sz w:val="23"/>
        </w:rPr>
        <w:t>Содержательные</w:t>
      </w:r>
      <w:proofErr w:type="spellEnd"/>
      <w:r w:rsidR="00427D02">
        <w:rPr>
          <w:b/>
          <w:sz w:val="23"/>
          <w:lang w:val="ru-RU"/>
        </w:rPr>
        <w:t xml:space="preserve"> </w:t>
      </w:r>
      <w:proofErr w:type="spellStart"/>
      <w:r>
        <w:rPr>
          <w:b/>
          <w:sz w:val="23"/>
        </w:rPr>
        <w:t>области</w:t>
      </w:r>
      <w:proofErr w:type="spellEnd"/>
      <w:r w:rsidR="00427D02">
        <w:rPr>
          <w:b/>
          <w:sz w:val="23"/>
          <w:lang w:val="ru-RU"/>
        </w:rPr>
        <w:t xml:space="preserve"> </w:t>
      </w:r>
      <w:proofErr w:type="spellStart"/>
      <w:r>
        <w:rPr>
          <w:b/>
          <w:sz w:val="23"/>
        </w:rPr>
        <w:t>оценки</w:t>
      </w:r>
      <w:proofErr w:type="spellEnd"/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283C58" w:rsidTr="00203767">
        <w:trPr>
          <w:trHeight w:val="275"/>
        </w:trPr>
        <w:tc>
          <w:tcPr>
            <w:tcW w:w="3190" w:type="dxa"/>
          </w:tcPr>
          <w:p w:rsidR="00283C58" w:rsidRDefault="00283C58" w:rsidP="00203767">
            <w:pPr>
              <w:pStyle w:val="TableParagraph"/>
              <w:ind w:left="1395" w:right="13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ЕГ</w:t>
            </w:r>
          </w:p>
        </w:tc>
        <w:tc>
          <w:tcPr>
            <w:tcW w:w="3190" w:type="dxa"/>
          </w:tcPr>
          <w:p w:rsidR="00283C58" w:rsidRDefault="00283C58" w:rsidP="00203767">
            <w:pPr>
              <w:pStyle w:val="TableParagraph"/>
              <w:ind w:left="1395" w:right="13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МГ</w:t>
            </w:r>
          </w:p>
        </w:tc>
        <w:tc>
          <w:tcPr>
            <w:tcW w:w="3193" w:type="dxa"/>
          </w:tcPr>
          <w:p w:rsidR="00283C58" w:rsidRDefault="00283C58" w:rsidP="00203767">
            <w:pPr>
              <w:pStyle w:val="TableParagraph"/>
              <w:ind w:left="1201" w:right="11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ЧГ</w:t>
            </w:r>
          </w:p>
        </w:tc>
      </w:tr>
      <w:tr w:rsidR="00283C58" w:rsidTr="00203767">
        <w:trPr>
          <w:trHeight w:val="276"/>
        </w:trPr>
        <w:tc>
          <w:tcPr>
            <w:tcW w:w="3190" w:type="dxa"/>
          </w:tcPr>
          <w:p w:rsidR="00283C58" w:rsidRDefault="00283C58" w:rsidP="002037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Живые</w:t>
            </w:r>
            <w:r w:rsidR="00427D02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3190" w:type="dxa"/>
          </w:tcPr>
          <w:p w:rsidR="00283C58" w:rsidRDefault="00283C58" w:rsidP="002037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3193" w:type="dxa"/>
          </w:tcPr>
          <w:p w:rsidR="00283C58" w:rsidRDefault="00283C58" w:rsidP="002037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283C58" w:rsidTr="00203767">
        <w:trPr>
          <w:trHeight w:val="275"/>
        </w:trPr>
        <w:tc>
          <w:tcPr>
            <w:tcW w:w="3190" w:type="dxa"/>
          </w:tcPr>
          <w:p w:rsidR="00283C58" w:rsidRDefault="00427D02" w:rsidP="002037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Ф</w:t>
            </w:r>
            <w:r w:rsidR="00283C58">
              <w:rPr>
                <w:sz w:val="24"/>
              </w:rPr>
              <w:t>изические</w:t>
            </w:r>
            <w:r>
              <w:rPr>
                <w:sz w:val="24"/>
              </w:rPr>
              <w:t xml:space="preserve"> </w:t>
            </w:r>
            <w:r w:rsidR="00283C58">
              <w:rPr>
                <w:sz w:val="24"/>
              </w:rPr>
              <w:t>системы</w:t>
            </w:r>
          </w:p>
        </w:tc>
        <w:tc>
          <w:tcPr>
            <w:tcW w:w="3190" w:type="dxa"/>
          </w:tcPr>
          <w:p w:rsidR="00283C58" w:rsidRDefault="00283C58" w:rsidP="002037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 w:rsidR="00427D0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27D02">
              <w:rPr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3193" w:type="dxa"/>
          </w:tcPr>
          <w:p w:rsidR="00283C58" w:rsidRDefault="00283C58" w:rsidP="002037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</w:tr>
      <w:tr w:rsidR="00283C58" w:rsidTr="00203767">
        <w:trPr>
          <w:trHeight w:val="275"/>
        </w:trPr>
        <w:tc>
          <w:tcPr>
            <w:tcW w:w="3190" w:type="dxa"/>
          </w:tcPr>
          <w:p w:rsidR="00283C58" w:rsidRDefault="00283C58" w:rsidP="00203767">
            <w:pPr>
              <w:pStyle w:val="TableParagraph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90" w:type="dxa"/>
          </w:tcPr>
          <w:p w:rsidR="00283C58" w:rsidRDefault="00283C58" w:rsidP="002037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 w:rsidR="00427D0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27D02">
              <w:rPr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</w:tc>
        <w:tc>
          <w:tcPr>
            <w:tcW w:w="3193" w:type="dxa"/>
          </w:tcPr>
          <w:p w:rsidR="00283C58" w:rsidRDefault="00283C58" w:rsidP="00203767">
            <w:pPr>
              <w:pStyle w:val="TableParagraph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3C58" w:rsidTr="00203767">
        <w:trPr>
          <w:trHeight w:val="277"/>
        </w:trPr>
        <w:tc>
          <w:tcPr>
            <w:tcW w:w="3190" w:type="dxa"/>
          </w:tcPr>
          <w:p w:rsidR="00283C58" w:rsidRDefault="00283C58" w:rsidP="0020376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90" w:type="dxa"/>
          </w:tcPr>
          <w:p w:rsidR="00283C58" w:rsidRDefault="00283C58" w:rsidP="0020376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Неопределенность</w:t>
            </w:r>
            <w:r w:rsidR="00427D0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27D02">
              <w:rPr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3193" w:type="dxa"/>
          </w:tcPr>
          <w:p w:rsidR="00283C58" w:rsidRDefault="00283C58" w:rsidP="0020376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283C58" w:rsidRDefault="00283C58" w:rsidP="00283C58">
      <w:pPr>
        <w:pStyle w:val="a7"/>
        <w:spacing w:before="5"/>
        <w:ind w:left="0"/>
        <w:rPr>
          <w:b/>
          <w:sz w:val="19"/>
        </w:rPr>
      </w:pPr>
    </w:p>
    <w:p w:rsidR="00283C58" w:rsidRDefault="00283C58" w:rsidP="005845D3">
      <w:pPr>
        <w:pStyle w:val="a7"/>
        <w:tabs>
          <w:tab w:val="left" w:pos="9027"/>
        </w:tabs>
        <w:spacing w:before="90"/>
        <w:ind w:left="0" w:right="-45" w:firstLine="62"/>
        <w:jc w:val="both"/>
      </w:pPr>
      <w:r>
        <w:t>Для</w:t>
      </w:r>
      <w:r w:rsidR="00427D02">
        <w:t xml:space="preserve"> </w:t>
      </w:r>
      <w:r>
        <w:t>заданий</w:t>
      </w:r>
      <w:r w:rsidR="00427D02">
        <w:t xml:space="preserve"> </w:t>
      </w:r>
      <w:r>
        <w:t>по</w:t>
      </w:r>
      <w:r w:rsidR="00F75CC1">
        <w:t xml:space="preserve"> </w:t>
      </w:r>
      <w:r>
        <w:t>всем</w:t>
      </w:r>
      <w:r w:rsidR="00F75CC1">
        <w:t xml:space="preserve"> </w:t>
      </w:r>
      <w:r>
        <w:t>видам</w:t>
      </w:r>
      <w:r w:rsidR="00F75CC1">
        <w:t xml:space="preserve"> </w:t>
      </w:r>
      <w:r>
        <w:t>грамотности</w:t>
      </w:r>
      <w:r w:rsidR="00F75CC1">
        <w:t xml:space="preserve"> </w:t>
      </w:r>
      <w:r>
        <w:t>были</w:t>
      </w:r>
      <w:r w:rsidR="00F75CC1">
        <w:t xml:space="preserve"> </w:t>
      </w:r>
      <w:r>
        <w:t>определены</w:t>
      </w:r>
      <w:r w:rsidR="00F75CC1">
        <w:t xml:space="preserve"> </w:t>
      </w:r>
      <w:r>
        <w:t>уровни</w:t>
      </w:r>
      <w:r w:rsidR="00F75CC1">
        <w:t xml:space="preserve"> </w:t>
      </w:r>
      <w:r>
        <w:t>сложности</w:t>
      </w:r>
      <w:r w:rsidR="00F75CC1">
        <w:t xml:space="preserve"> </w:t>
      </w:r>
      <w:r>
        <w:t>познавательных</w:t>
      </w:r>
      <w:r w:rsidR="00F75CC1">
        <w:t xml:space="preserve"> </w:t>
      </w:r>
      <w:r>
        <w:t>действий.</w:t>
      </w:r>
      <w:r w:rsidR="00F75CC1">
        <w:t xml:space="preserve"> </w:t>
      </w:r>
      <w:r>
        <w:t>Выделены</w:t>
      </w:r>
      <w:r w:rsidR="00F75CC1">
        <w:t xml:space="preserve"> </w:t>
      </w:r>
      <w:r>
        <w:t>следующие</w:t>
      </w:r>
      <w:r w:rsidR="00F75CC1">
        <w:t xml:space="preserve"> </w:t>
      </w:r>
      <w:r>
        <w:t>познавательные</w:t>
      </w:r>
      <w:r w:rsidR="00F75CC1">
        <w:t xml:space="preserve"> </w:t>
      </w:r>
      <w:r>
        <w:t>уровни:</w:t>
      </w:r>
    </w:p>
    <w:p w:rsidR="00283C58" w:rsidRPr="00283C58" w:rsidRDefault="00283C58" w:rsidP="005845D3">
      <w:pPr>
        <w:pStyle w:val="a3"/>
        <w:widowControl w:val="0"/>
        <w:numPr>
          <w:ilvl w:val="0"/>
          <w:numId w:val="20"/>
        </w:numPr>
        <w:tabs>
          <w:tab w:val="left" w:pos="398"/>
          <w:tab w:val="left" w:pos="9027"/>
        </w:tabs>
        <w:autoSpaceDE w:val="0"/>
        <w:autoSpaceDN w:val="0"/>
        <w:spacing w:before="0" w:beforeAutospacing="0" w:after="0" w:afterAutospacing="0"/>
        <w:ind w:left="0" w:right="-45" w:firstLine="62"/>
        <w:contextualSpacing w:val="0"/>
        <w:jc w:val="both"/>
        <w:rPr>
          <w:sz w:val="24"/>
          <w:lang w:val="ru-RU"/>
        </w:rPr>
      </w:pPr>
      <w:r w:rsidRPr="00283C58">
        <w:rPr>
          <w:b/>
          <w:i/>
          <w:sz w:val="24"/>
          <w:lang w:val="ru-RU"/>
        </w:rPr>
        <w:t xml:space="preserve">Высокий. </w:t>
      </w:r>
      <w:r w:rsidRPr="00283C58">
        <w:rPr>
          <w:sz w:val="24"/>
          <w:lang w:val="ru-RU"/>
        </w:rPr>
        <w:t>Анализировать сложную информацию или данные, обобщать или оценивать</w:t>
      </w:r>
      <w:r w:rsidR="00F75CC1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доказательства,</w:t>
      </w:r>
      <w:r w:rsidR="00F75CC1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обосновывать,</w:t>
      </w:r>
      <w:r w:rsidR="00F75CC1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формулировать</w:t>
      </w:r>
      <w:r w:rsidR="00F75CC1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выводы,</w:t>
      </w:r>
      <w:r w:rsidR="00F75CC1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учитывая</w:t>
      </w:r>
      <w:r w:rsidR="00F75CC1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разные</w:t>
      </w:r>
      <w:r w:rsidR="00F75CC1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источники</w:t>
      </w:r>
      <w:r w:rsidR="00F75CC1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информации, разрабатывать</w:t>
      </w:r>
      <w:r w:rsidR="00F75CC1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план</w:t>
      </w:r>
      <w:r w:rsidR="00F75CC1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или</w:t>
      </w:r>
      <w:r w:rsidR="00F75CC1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последовательность</w:t>
      </w:r>
      <w:r w:rsidR="00F75CC1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шагов, ведущих</w:t>
      </w:r>
      <w:r w:rsidR="00F75CC1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к</w:t>
      </w:r>
      <w:r w:rsidR="00F75CC1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решению</w:t>
      </w:r>
      <w:r w:rsidR="00F75CC1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проблемы.</w:t>
      </w:r>
    </w:p>
    <w:p w:rsidR="00283C58" w:rsidRPr="00283C58" w:rsidRDefault="00283C58" w:rsidP="005845D3">
      <w:pPr>
        <w:pStyle w:val="a3"/>
        <w:widowControl w:val="0"/>
        <w:numPr>
          <w:ilvl w:val="0"/>
          <w:numId w:val="20"/>
        </w:numPr>
        <w:tabs>
          <w:tab w:val="left" w:pos="398"/>
          <w:tab w:val="left" w:pos="9027"/>
        </w:tabs>
        <w:autoSpaceDE w:val="0"/>
        <w:autoSpaceDN w:val="0"/>
        <w:spacing w:before="0" w:beforeAutospacing="0" w:after="0" w:afterAutospacing="0"/>
        <w:ind w:left="0" w:right="-45" w:firstLine="62"/>
        <w:contextualSpacing w:val="0"/>
        <w:jc w:val="both"/>
        <w:rPr>
          <w:sz w:val="24"/>
          <w:lang w:val="ru-RU"/>
        </w:rPr>
      </w:pPr>
      <w:r w:rsidRPr="00283C58">
        <w:rPr>
          <w:b/>
          <w:i/>
          <w:sz w:val="24"/>
          <w:lang w:val="ru-RU"/>
        </w:rPr>
        <w:t xml:space="preserve">Средний. </w:t>
      </w:r>
      <w:r w:rsidRPr="00283C58">
        <w:rPr>
          <w:sz w:val="24"/>
          <w:lang w:val="ru-RU"/>
        </w:rPr>
        <w:t>Использовать и применять понятийное знание для описания или объяснения</w:t>
      </w:r>
      <w:r w:rsidR="00F75CC1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явлений, выбирать соответствующие процедуры, предполагающие два шага или более,</w:t>
      </w:r>
      <w:r w:rsidR="00F75CC1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интерпретировать</w:t>
      </w:r>
      <w:r w:rsidR="00F75CC1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или</w:t>
      </w:r>
      <w:r w:rsidR="00F75CC1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использовать</w:t>
      </w:r>
      <w:r w:rsidR="00F75CC1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простые</w:t>
      </w:r>
      <w:r w:rsidR="00F75CC1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наборы</w:t>
      </w:r>
      <w:r w:rsidR="00F75CC1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данных</w:t>
      </w:r>
      <w:r w:rsidR="00F75CC1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в</w:t>
      </w:r>
      <w:r w:rsidR="00F75CC1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виде</w:t>
      </w:r>
      <w:r w:rsidR="00F75CC1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таблиц</w:t>
      </w:r>
      <w:r w:rsidR="00F75CC1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или</w:t>
      </w:r>
      <w:r w:rsidR="00F75CC1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графиков.</w:t>
      </w:r>
    </w:p>
    <w:p w:rsidR="00283C58" w:rsidRPr="00283C58" w:rsidRDefault="00283C58" w:rsidP="005845D3">
      <w:pPr>
        <w:pStyle w:val="a3"/>
        <w:widowControl w:val="0"/>
        <w:numPr>
          <w:ilvl w:val="0"/>
          <w:numId w:val="20"/>
        </w:numPr>
        <w:tabs>
          <w:tab w:val="left" w:pos="388"/>
          <w:tab w:val="left" w:pos="9027"/>
        </w:tabs>
        <w:autoSpaceDE w:val="0"/>
        <w:autoSpaceDN w:val="0"/>
        <w:spacing w:before="0" w:beforeAutospacing="0" w:after="0" w:afterAutospacing="0"/>
        <w:ind w:left="0" w:right="-45" w:firstLine="62"/>
        <w:contextualSpacing w:val="0"/>
        <w:jc w:val="both"/>
        <w:rPr>
          <w:sz w:val="24"/>
          <w:lang w:val="ru-RU"/>
        </w:rPr>
      </w:pPr>
      <w:r w:rsidRPr="00283C58">
        <w:rPr>
          <w:b/>
          <w:i/>
          <w:sz w:val="24"/>
          <w:lang w:val="ru-RU"/>
        </w:rPr>
        <w:t xml:space="preserve">Низкий. </w:t>
      </w:r>
      <w:r w:rsidRPr="00283C58">
        <w:rPr>
          <w:sz w:val="24"/>
          <w:lang w:val="ru-RU"/>
        </w:rPr>
        <w:t>Выполнять одношаговую процедуру, например, распознавать факты, термины,</w:t>
      </w:r>
      <w:r w:rsidR="00F75CC1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принципы или понятия, или найти единственную точку, содержащую информацию, на</w:t>
      </w:r>
      <w:r w:rsidR="00F75CC1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графике</w:t>
      </w:r>
      <w:r w:rsidR="00F75CC1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или</w:t>
      </w:r>
      <w:r w:rsidR="00F75CC1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в</w:t>
      </w:r>
      <w:r w:rsidR="00F75CC1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таблице.</w:t>
      </w:r>
    </w:p>
    <w:p w:rsidR="00283C58" w:rsidRDefault="00283C58" w:rsidP="005845D3">
      <w:pPr>
        <w:pStyle w:val="a7"/>
        <w:tabs>
          <w:tab w:val="left" w:pos="9027"/>
        </w:tabs>
        <w:ind w:left="0" w:right="-45" w:firstLine="62"/>
        <w:jc w:val="both"/>
      </w:pPr>
      <w:r>
        <w:t>По всем направлениям функциональной грамотности, в заданиях</w:t>
      </w:r>
      <w:r w:rsidR="00F75CC1">
        <w:t xml:space="preserve"> </w:t>
      </w:r>
      <w:proofErr w:type="gramStart"/>
      <w:r>
        <w:t>ДР</w:t>
      </w:r>
      <w:proofErr w:type="gramEnd"/>
      <w:r w:rsidR="00F75CC1">
        <w:t xml:space="preserve"> </w:t>
      </w:r>
      <w:r>
        <w:t>преобладают</w:t>
      </w:r>
      <w:r w:rsidR="00F75CC1">
        <w:t xml:space="preserve"> </w:t>
      </w:r>
      <w:r>
        <w:t>низкий</w:t>
      </w:r>
      <w:r w:rsidR="00F75CC1">
        <w:t xml:space="preserve"> </w:t>
      </w:r>
      <w:r>
        <w:t>и средний</w:t>
      </w:r>
      <w:r w:rsidR="00F75CC1">
        <w:t xml:space="preserve"> </w:t>
      </w:r>
      <w:r>
        <w:t>уровни сложности.</w:t>
      </w:r>
    </w:p>
    <w:p w:rsidR="00283C58" w:rsidRDefault="00283C58" w:rsidP="00283C58">
      <w:pPr>
        <w:pStyle w:val="a7"/>
        <w:spacing w:before="8"/>
        <w:ind w:left="0"/>
        <w:rPr>
          <w:sz w:val="20"/>
        </w:rPr>
      </w:pPr>
    </w:p>
    <w:p w:rsidR="00283C58" w:rsidRPr="00283C58" w:rsidRDefault="00283C58" w:rsidP="00283C58">
      <w:pPr>
        <w:ind w:left="2471"/>
        <w:rPr>
          <w:b/>
          <w:sz w:val="23"/>
          <w:lang w:val="ru-RU"/>
        </w:rPr>
      </w:pPr>
      <w:r w:rsidRPr="00283C58">
        <w:rPr>
          <w:b/>
          <w:sz w:val="23"/>
          <w:lang w:val="ru-RU"/>
        </w:rPr>
        <w:t>Распределение</w:t>
      </w:r>
      <w:r w:rsidR="00F75CC1">
        <w:rPr>
          <w:b/>
          <w:sz w:val="23"/>
          <w:lang w:val="ru-RU"/>
        </w:rPr>
        <w:t xml:space="preserve"> </w:t>
      </w:r>
      <w:r w:rsidRPr="00283C58">
        <w:rPr>
          <w:b/>
          <w:sz w:val="23"/>
          <w:lang w:val="ru-RU"/>
        </w:rPr>
        <w:t>заданий</w:t>
      </w:r>
      <w:r w:rsidR="00F75CC1">
        <w:rPr>
          <w:b/>
          <w:sz w:val="23"/>
          <w:lang w:val="ru-RU"/>
        </w:rPr>
        <w:t xml:space="preserve"> </w:t>
      </w:r>
      <w:r w:rsidRPr="00283C58">
        <w:rPr>
          <w:b/>
          <w:sz w:val="23"/>
          <w:lang w:val="ru-RU"/>
        </w:rPr>
        <w:t>по</w:t>
      </w:r>
      <w:r w:rsidR="00F75CC1">
        <w:rPr>
          <w:b/>
          <w:sz w:val="23"/>
          <w:lang w:val="ru-RU"/>
        </w:rPr>
        <w:t xml:space="preserve"> </w:t>
      </w:r>
      <w:r w:rsidRPr="00283C58">
        <w:rPr>
          <w:b/>
          <w:sz w:val="23"/>
          <w:lang w:val="ru-RU"/>
        </w:rPr>
        <w:t>уровням</w:t>
      </w:r>
      <w:r w:rsidR="00F75CC1">
        <w:rPr>
          <w:b/>
          <w:sz w:val="23"/>
          <w:lang w:val="ru-RU"/>
        </w:rPr>
        <w:t xml:space="preserve"> </w:t>
      </w:r>
      <w:r w:rsidRPr="00283C58">
        <w:rPr>
          <w:b/>
          <w:sz w:val="23"/>
          <w:lang w:val="ru-RU"/>
        </w:rPr>
        <w:t>сложности</w:t>
      </w:r>
    </w:p>
    <w:p w:rsidR="00283C58" w:rsidRPr="00283C58" w:rsidRDefault="00283C58" w:rsidP="00283C58">
      <w:pPr>
        <w:spacing w:before="2"/>
        <w:ind w:left="1363"/>
        <w:rPr>
          <w:i/>
          <w:sz w:val="20"/>
          <w:lang w:val="ru-RU"/>
        </w:rPr>
      </w:pPr>
      <w:r w:rsidRPr="00283C58">
        <w:rPr>
          <w:i/>
          <w:sz w:val="20"/>
          <w:lang w:val="ru-RU"/>
        </w:rPr>
        <w:t>Таблица</w:t>
      </w:r>
      <w:proofErr w:type="gramStart"/>
      <w:r w:rsidRPr="00283C58">
        <w:rPr>
          <w:i/>
          <w:sz w:val="20"/>
          <w:lang w:val="ru-RU"/>
        </w:rPr>
        <w:t>2</w:t>
      </w:r>
      <w:proofErr w:type="gramEnd"/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1345"/>
        <w:gridCol w:w="1344"/>
        <w:gridCol w:w="1347"/>
        <w:gridCol w:w="1323"/>
        <w:gridCol w:w="1348"/>
        <w:gridCol w:w="1369"/>
      </w:tblGrid>
      <w:tr w:rsidR="00283C58" w:rsidTr="00203767">
        <w:trPr>
          <w:trHeight w:val="275"/>
        </w:trPr>
        <w:tc>
          <w:tcPr>
            <w:tcW w:w="1500" w:type="dxa"/>
            <w:vMerge w:val="restart"/>
          </w:tcPr>
          <w:p w:rsidR="00283C58" w:rsidRDefault="00283C58" w:rsidP="00203767">
            <w:pPr>
              <w:pStyle w:val="TableParagraph"/>
              <w:spacing w:line="240" w:lineRule="auto"/>
              <w:ind w:left="199" w:right="170" w:firstLine="115"/>
              <w:jc w:val="left"/>
              <w:rPr>
                <w:sz w:val="24"/>
              </w:rPr>
            </w:pPr>
            <w:r>
              <w:rPr>
                <w:sz w:val="24"/>
              </w:rPr>
              <w:t>Уровень</w:t>
            </w:r>
            <w:r w:rsidR="00F75CC1">
              <w:rPr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2689" w:type="dxa"/>
            <w:gridSpan w:val="2"/>
          </w:tcPr>
          <w:p w:rsidR="00283C58" w:rsidRDefault="00283C58" w:rsidP="00203767">
            <w:pPr>
              <w:pStyle w:val="TableParagraph"/>
              <w:ind w:left="1179" w:right="1173"/>
              <w:rPr>
                <w:sz w:val="24"/>
              </w:rPr>
            </w:pPr>
            <w:r>
              <w:rPr>
                <w:sz w:val="24"/>
              </w:rPr>
              <w:t>ЕГ</w:t>
            </w:r>
          </w:p>
        </w:tc>
        <w:tc>
          <w:tcPr>
            <w:tcW w:w="2670" w:type="dxa"/>
            <w:gridSpan w:val="2"/>
          </w:tcPr>
          <w:p w:rsidR="00283C58" w:rsidRDefault="00283C58" w:rsidP="00203767">
            <w:pPr>
              <w:pStyle w:val="TableParagraph"/>
              <w:ind w:left="1148" w:right="1119"/>
              <w:rPr>
                <w:sz w:val="24"/>
              </w:rPr>
            </w:pPr>
            <w:r>
              <w:rPr>
                <w:sz w:val="24"/>
              </w:rPr>
              <w:t>МГ</w:t>
            </w:r>
          </w:p>
        </w:tc>
        <w:tc>
          <w:tcPr>
            <w:tcW w:w="2717" w:type="dxa"/>
            <w:gridSpan w:val="2"/>
          </w:tcPr>
          <w:p w:rsidR="00283C58" w:rsidRDefault="00283C58" w:rsidP="00203767">
            <w:pPr>
              <w:pStyle w:val="TableParagraph"/>
              <w:ind w:left="1198" w:right="1174"/>
              <w:rPr>
                <w:sz w:val="24"/>
              </w:rPr>
            </w:pPr>
            <w:r>
              <w:rPr>
                <w:sz w:val="24"/>
              </w:rPr>
              <w:t>ЧГ</w:t>
            </w:r>
          </w:p>
        </w:tc>
      </w:tr>
      <w:tr w:rsidR="00283C58" w:rsidTr="00203767">
        <w:trPr>
          <w:trHeight w:val="542"/>
        </w:trPr>
        <w:tc>
          <w:tcPr>
            <w:tcW w:w="1500" w:type="dxa"/>
            <w:vMerge/>
            <w:tcBorders>
              <w:top w:val="nil"/>
            </w:tcBorders>
          </w:tcPr>
          <w:p w:rsidR="00283C58" w:rsidRDefault="00283C58" w:rsidP="00203767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</w:tcPr>
          <w:p w:rsidR="00283C58" w:rsidRDefault="00283C58" w:rsidP="00203767">
            <w:pPr>
              <w:pStyle w:val="TableParagraph"/>
              <w:spacing w:line="268" w:lineRule="exact"/>
              <w:ind w:left="282" w:right="278"/>
              <w:rPr>
                <w:sz w:val="24"/>
              </w:rPr>
            </w:pPr>
            <w:r>
              <w:rPr>
                <w:sz w:val="24"/>
              </w:rPr>
              <w:t>8класс</w:t>
            </w:r>
          </w:p>
        </w:tc>
        <w:tc>
          <w:tcPr>
            <w:tcW w:w="1344" w:type="dxa"/>
          </w:tcPr>
          <w:p w:rsidR="00283C58" w:rsidRDefault="00283C58" w:rsidP="00203767">
            <w:pPr>
              <w:pStyle w:val="TableParagraph"/>
              <w:spacing w:line="268" w:lineRule="exact"/>
              <w:ind w:left="281" w:right="277"/>
              <w:rPr>
                <w:sz w:val="24"/>
              </w:rPr>
            </w:pPr>
            <w:r>
              <w:rPr>
                <w:sz w:val="24"/>
              </w:rPr>
              <w:t>9класс</w:t>
            </w:r>
          </w:p>
        </w:tc>
        <w:tc>
          <w:tcPr>
            <w:tcW w:w="1347" w:type="dxa"/>
          </w:tcPr>
          <w:p w:rsidR="00283C58" w:rsidRDefault="00283C58" w:rsidP="00203767">
            <w:pPr>
              <w:pStyle w:val="TableParagraph"/>
              <w:spacing w:line="268" w:lineRule="exact"/>
              <w:ind w:left="281" w:right="280"/>
              <w:rPr>
                <w:sz w:val="24"/>
              </w:rPr>
            </w:pPr>
            <w:r>
              <w:rPr>
                <w:sz w:val="24"/>
              </w:rPr>
              <w:t>8класс</w:t>
            </w:r>
          </w:p>
        </w:tc>
        <w:tc>
          <w:tcPr>
            <w:tcW w:w="1323" w:type="dxa"/>
          </w:tcPr>
          <w:p w:rsidR="00283C58" w:rsidRDefault="00283C58" w:rsidP="00203767">
            <w:pPr>
              <w:pStyle w:val="TableParagraph"/>
              <w:spacing w:line="268" w:lineRule="exact"/>
              <w:ind w:left="281" w:right="256"/>
              <w:rPr>
                <w:sz w:val="24"/>
              </w:rPr>
            </w:pPr>
            <w:r>
              <w:rPr>
                <w:sz w:val="24"/>
              </w:rPr>
              <w:t>9класс</w:t>
            </w:r>
          </w:p>
        </w:tc>
        <w:tc>
          <w:tcPr>
            <w:tcW w:w="1348" w:type="dxa"/>
          </w:tcPr>
          <w:p w:rsidR="00283C58" w:rsidRDefault="00283C58" w:rsidP="00203767">
            <w:pPr>
              <w:pStyle w:val="TableParagraph"/>
              <w:spacing w:line="268" w:lineRule="exact"/>
              <w:ind w:left="304" w:right="258"/>
              <w:rPr>
                <w:sz w:val="24"/>
              </w:rPr>
            </w:pPr>
            <w:r>
              <w:rPr>
                <w:sz w:val="24"/>
              </w:rPr>
              <w:t>8класс</w:t>
            </w:r>
          </w:p>
        </w:tc>
        <w:tc>
          <w:tcPr>
            <w:tcW w:w="1369" w:type="dxa"/>
          </w:tcPr>
          <w:p w:rsidR="00283C58" w:rsidRDefault="00283C58" w:rsidP="00203767">
            <w:pPr>
              <w:pStyle w:val="TableParagraph"/>
              <w:spacing w:line="268" w:lineRule="exact"/>
              <w:ind w:left="303" w:right="280"/>
              <w:rPr>
                <w:sz w:val="24"/>
              </w:rPr>
            </w:pPr>
            <w:r>
              <w:rPr>
                <w:sz w:val="24"/>
              </w:rPr>
              <w:t>9класс</w:t>
            </w:r>
          </w:p>
        </w:tc>
      </w:tr>
      <w:tr w:rsidR="00283C58" w:rsidTr="00203767">
        <w:trPr>
          <w:trHeight w:val="275"/>
        </w:trPr>
        <w:tc>
          <w:tcPr>
            <w:tcW w:w="1500" w:type="dxa"/>
          </w:tcPr>
          <w:p w:rsidR="00283C58" w:rsidRDefault="00283C58" w:rsidP="00203767">
            <w:pPr>
              <w:pStyle w:val="TableParagraph"/>
              <w:ind w:left="266" w:right="256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1345" w:type="dxa"/>
          </w:tcPr>
          <w:p w:rsidR="00283C58" w:rsidRDefault="00283C58" w:rsidP="0020376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44" w:type="dxa"/>
          </w:tcPr>
          <w:p w:rsidR="00283C58" w:rsidRDefault="00283C58" w:rsidP="0020376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47" w:type="dxa"/>
          </w:tcPr>
          <w:p w:rsidR="00283C58" w:rsidRDefault="00283C58" w:rsidP="0020376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23" w:type="dxa"/>
          </w:tcPr>
          <w:p w:rsidR="00283C58" w:rsidRDefault="00283C58" w:rsidP="00203767">
            <w:pPr>
              <w:pStyle w:val="TableParagraph"/>
              <w:ind w:left="0" w:righ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8" w:type="dxa"/>
          </w:tcPr>
          <w:p w:rsidR="00283C58" w:rsidRDefault="00283C58" w:rsidP="00203767">
            <w:pPr>
              <w:pStyle w:val="TableParagraph"/>
              <w:ind w:left="0" w:righ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69" w:type="dxa"/>
          </w:tcPr>
          <w:p w:rsidR="00283C58" w:rsidRDefault="00283C58" w:rsidP="0020376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83C58" w:rsidTr="00203767">
        <w:trPr>
          <w:trHeight w:val="275"/>
        </w:trPr>
        <w:tc>
          <w:tcPr>
            <w:tcW w:w="1500" w:type="dxa"/>
          </w:tcPr>
          <w:p w:rsidR="00283C58" w:rsidRDefault="00283C58" w:rsidP="00203767">
            <w:pPr>
              <w:pStyle w:val="TableParagraph"/>
              <w:ind w:left="266" w:right="256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345" w:type="dxa"/>
          </w:tcPr>
          <w:p w:rsidR="00283C58" w:rsidRDefault="00283C58" w:rsidP="0020376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44" w:type="dxa"/>
          </w:tcPr>
          <w:p w:rsidR="00283C58" w:rsidRDefault="00283C58" w:rsidP="0020376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47" w:type="dxa"/>
          </w:tcPr>
          <w:p w:rsidR="00283C58" w:rsidRDefault="00283C58" w:rsidP="0020376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:rsidR="00283C58" w:rsidRDefault="00283C58" w:rsidP="00203767">
            <w:pPr>
              <w:pStyle w:val="TableParagraph"/>
              <w:ind w:left="0" w:righ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8" w:type="dxa"/>
          </w:tcPr>
          <w:p w:rsidR="00283C58" w:rsidRDefault="00283C58" w:rsidP="00203767">
            <w:pPr>
              <w:pStyle w:val="TableParagraph"/>
              <w:ind w:left="0" w:right="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69" w:type="dxa"/>
          </w:tcPr>
          <w:p w:rsidR="00283C58" w:rsidRDefault="00283C58" w:rsidP="0020376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83C58" w:rsidTr="00203767">
        <w:trPr>
          <w:trHeight w:val="275"/>
        </w:trPr>
        <w:tc>
          <w:tcPr>
            <w:tcW w:w="1500" w:type="dxa"/>
          </w:tcPr>
          <w:p w:rsidR="00283C58" w:rsidRDefault="00283C58" w:rsidP="00203767">
            <w:pPr>
              <w:pStyle w:val="TableParagraph"/>
              <w:ind w:left="266" w:right="261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345" w:type="dxa"/>
          </w:tcPr>
          <w:p w:rsidR="00283C58" w:rsidRDefault="00283C58" w:rsidP="0020376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4" w:type="dxa"/>
          </w:tcPr>
          <w:p w:rsidR="00283C58" w:rsidRDefault="00283C58" w:rsidP="0020376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7" w:type="dxa"/>
          </w:tcPr>
          <w:p w:rsidR="00283C58" w:rsidRDefault="00283C58" w:rsidP="0020376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:rsidR="00283C58" w:rsidRDefault="00283C58" w:rsidP="00203767">
            <w:pPr>
              <w:pStyle w:val="TableParagraph"/>
              <w:ind w:left="0" w:righ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8" w:type="dxa"/>
          </w:tcPr>
          <w:p w:rsidR="00283C58" w:rsidRDefault="00283C58" w:rsidP="00203767">
            <w:pPr>
              <w:pStyle w:val="TableParagraph"/>
              <w:ind w:left="0" w:righ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9" w:type="dxa"/>
          </w:tcPr>
          <w:p w:rsidR="00283C58" w:rsidRDefault="00283C58" w:rsidP="0020376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83C58" w:rsidTr="00203767">
        <w:trPr>
          <w:trHeight w:val="278"/>
        </w:trPr>
        <w:tc>
          <w:tcPr>
            <w:tcW w:w="1500" w:type="dxa"/>
          </w:tcPr>
          <w:p w:rsidR="00283C58" w:rsidRDefault="00283C58" w:rsidP="00203767">
            <w:pPr>
              <w:pStyle w:val="TableParagraph"/>
              <w:spacing w:line="259" w:lineRule="exact"/>
              <w:ind w:left="266" w:right="26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45" w:type="dxa"/>
          </w:tcPr>
          <w:p w:rsidR="00283C58" w:rsidRDefault="00283C58" w:rsidP="00203767">
            <w:pPr>
              <w:pStyle w:val="TableParagraph"/>
              <w:spacing w:line="259" w:lineRule="exact"/>
              <w:ind w:left="282" w:right="274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344" w:type="dxa"/>
          </w:tcPr>
          <w:p w:rsidR="00283C58" w:rsidRDefault="00283C58" w:rsidP="00203767">
            <w:pPr>
              <w:pStyle w:val="TableParagraph"/>
              <w:spacing w:line="259" w:lineRule="exact"/>
              <w:ind w:left="281"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347" w:type="dxa"/>
          </w:tcPr>
          <w:p w:rsidR="00283C58" w:rsidRDefault="00283C58" w:rsidP="00203767">
            <w:pPr>
              <w:pStyle w:val="TableParagraph"/>
              <w:spacing w:line="259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323" w:type="dxa"/>
          </w:tcPr>
          <w:p w:rsidR="00283C58" w:rsidRDefault="00283C58" w:rsidP="00203767">
            <w:pPr>
              <w:pStyle w:val="TableParagraph"/>
              <w:spacing w:line="259" w:lineRule="exact"/>
              <w:ind w:left="0" w:right="1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348" w:type="dxa"/>
          </w:tcPr>
          <w:p w:rsidR="00283C58" w:rsidRDefault="00283C58" w:rsidP="00203767">
            <w:pPr>
              <w:pStyle w:val="TableParagraph"/>
              <w:spacing w:line="259" w:lineRule="exact"/>
              <w:ind w:left="246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369" w:type="dxa"/>
          </w:tcPr>
          <w:p w:rsidR="00283C58" w:rsidRDefault="00283C58" w:rsidP="00203767">
            <w:pPr>
              <w:pStyle w:val="TableParagraph"/>
              <w:spacing w:line="259" w:lineRule="exact"/>
              <w:ind w:left="284"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</w:tbl>
    <w:p w:rsidR="00283C58" w:rsidRDefault="00283C58" w:rsidP="00283C58">
      <w:pPr>
        <w:pStyle w:val="a7"/>
        <w:spacing w:before="5"/>
        <w:ind w:left="0"/>
        <w:rPr>
          <w:i/>
          <w:sz w:val="15"/>
        </w:rPr>
      </w:pPr>
    </w:p>
    <w:p w:rsidR="00283C58" w:rsidRDefault="00283C58" w:rsidP="005845D3">
      <w:pPr>
        <w:pStyle w:val="a7"/>
        <w:tabs>
          <w:tab w:val="left" w:pos="9027"/>
        </w:tabs>
        <w:spacing w:before="90"/>
        <w:ind w:left="0" w:right="96" w:firstLine="62"/>
        <w:jc w:val="both"/>
      </w:pPr>
      <w:r>
        <w:t>Для оценивания результатов выполнения работы использовался общий балл по</w:t>
      </w:r>
      <w:r w:rsidR="00F75CC1">
        <w:t xml:space="preserve"> </w:t>
      </w:r>
      <w:r>
        <w:t>каждому направлению функциональной грамотности. А на основе суммарного балла,</w:t>
      </w:r>
      <w:r w:rsidR="00F75CC1">
        <w:t xml:space="preserve"> </w:t>
      </w:r>
      <w:r>
        <w:t>полученного</w:t>
      </w:r>
      <w:r w:rsidR="00F75CC1">
        <w:t xml:space="preserve"> </w:t>
      </w:r>
      <w:r>
        <w:lastRenderedPageBreak/>
        <w:t>участниками</w:t>
      </w:r>
      <w:r w:rsidR="00F75CC1">
        <w:t xml:space="preserve"> </w:t>
      </w:r>
      <w:proofErr w:type="gramStart"/>
      <w:r>
        <w:t>ДР</w:t>
      </w:r>
      <w:proofErr w:type="gramEnd"/>
      <w:r w:rsidR="00F75CC1">
        <w:t xml:space="preserve"> </w:t>
      </w:r>
      <w:r>
        <w:t>за</w:t>
      </w:r>
      <w:r w:rsidR="00F75CC1">
        <w:t xml:space="preserve"> </w:t>
      </w:r>
      <w:r>
        <w:t>выполнение</w:t>
      </w:r>
      <w:r w:rsidR="00F75CC1">
        <w:t xml:space="preserve"> </w:t>
      </w:r>
      <w:r>
        <w:t>всех заданий,</w:t>
      </w:r>
      <w:r w:rsidR="00F75CC1">
        <w:t xml:space="preserve"> </w:t>
      </w:r>
      <w:r>
        <w:t>определялся</w:t>
      </w:r>
      <w:r w:rsidR="00F75CC1">
        <w:t xml:space="preserve"> </w:t>
      </w:r>
      <w:r>
        <w:t>уровень</w:t>
      </w:r>
    </w:p>
    <w:p w:rsidR="00283C58" w:rsidRDefault="00283C58" w:rsidP="005845D3">
      <w:pPr>
        <w:pStyle w:val="a7"/>
        <w:tabs>
          <w:tab w:val="left" w:pos="9027"/>
        </w:tabs>
        <w:ind w:left="0" w:right="96" w:firstLine="62"/>
      </w:pPr>
      <w:proofErr w:type="spellStart"/>
      <w:r>
        <w:t>сформированности</w:t>
      </w:r>
      <w:proofErr w:type="spellEnd"/>
      <w:r>
        <w:t xml:space="preserve"> </w:t>
      </w:r>
      <w:r w:rsidR="00F75CC1">
        <w:t xml:space="preserve"> </w:t>
      </w:r>
      <w:r>
        <w:t>функциональной грамотности по каждому направлению. Выделено</w:t>
      </w:r>
      <w:r w:rsidR="00F75CC1">
        <w:t xml:space="preserve"> </w:t>
      </w:r>
      <w:r>
        <w:t xml:space="preserve">пять уровней </w:t>
      </w:r>
      <w:proofErr w:type="spellStart"/>
      <w:r>
        <w:t>сформированности</w:t>
      </w:r>
      <w:proofErr w:type="spellEnd"/>
      <w:r>
        <w:t xml:space="preserve"> функциональной грамотности: </w:t>
      </w:r>
      <w:proofErr w:type="gramStart"/>
      <w:r>
        <w:t>недостаточный</w:t>
      </w:r>
      <w:proofErr w:type="gramEnd"/>
      <w:r>
        <w:t xml:space="preserve">, </w:t>
      </w:r>
      <w:r w:rsidR="00F75CC1">
        <w:t xml:space="preserve"> </w:t>
      </w:r>
      <w:r>
        <w:t>низкий,</w:t>
      </w:r>
      <w:r w:rsidR="00F75CC1">
        <w:t xml:space="preserve"> </w:t>
      </w:r>
      <w:r>
        <w:t>средний,</w:t>
      </w:r>
      <w:r w:rsidR="00F75CC1">
        <w:t xml:space="preserve"> </w:t>
      </w:r>
      <w:r>
        <w:t>повышенный</w:t>
      </w:r>
      <w:r w:rsidR="00F75CC1">
        <w:t xml:space="preserve"> </w:t>
      </w:r>
      <w:r>
        <w:t>и высокий.</w:t>
      </w:r>
    </w:p>
    <w:p w:rsidR="00283C58" w:rsidRDefault="00283C58" w:rsidP="005845D3">
      <w:pPr>
        <w:pStyle w:val="a7"/>
        <w:tabs>
          <w:tab w:val="left" w:pos="9027"/>
        </w:tabs>
        <w:spacing w:before="73"/>
        <w:ind w:left="0" w:right="96" w:firstLine="62"/>
        <w:jc w:val="both"/>
      </w:pPr>
      <w:r>
        <w:t xml:space="preserve">В представленном анализе выявления уровней </w:t>
      </w:r>
      <w:proofErr w:type="spellStart"/>
      <w:r>
        <w:t>сформированности</w:t>
      </w:r>
      <w:proofErr w:type="spellEnd"/>
      <w:r>
        <w:t xml:space="preserve"> ФГ предложены</w:t>
      </w:r>
      <w:r w:rsidR="00F75CC1">
        <w:t xml:space="preserve"> </w:t>
      </w:r>
      <w:r>
        <w:t>следующие</w:t>
      </w:r>
      <w:r w:rsidR="00F75CC1">
        <w:t xml:space="preserve"> </w:t>
      </w:r>
      <w:r>
        <w:t>показатели:</w:t>
      </w:r>
      <w:r w:rsidR="00F75CC1">
        <w:t xml:space="preserve"> </w:t>
      </w:r>
      <w:r>
        <w:t>процент</w:t>
      </w:r>
      <w:r w:rsidR="00F75CC1">
        <w:t xml:space="preserve"> </w:t>
      </w:r>
      <w:proofErr w:type="spellStart"/>
      <w:r>
        <w:t>сформированности</w:t>
      </w:r>
      <w:proofErr w:type="spellEnd"/>
      <w:r w:rsidR="00F75CC1">
        <w:t xml:space="preserve"> </w:t>
      </w:r>
      <w:r>
        <w:t>уровней</w:t>
      </w:r>
      <w:r w:rsidR="00F75CC1">
        <w:t xml:space="preserve"> </w:t>
      </w:r>
      <w:r>
        <w:t>функциональной</w:t>
      </w:r>
      <w:r w:rsidR="00F75CC1">
        <w:t xml:space="preserve"> </w:t>
      </w:r>
      <w:r>
        <w:t>грамотности</w:t>
      </w:r>
      <w:r w:rsidR="00F75CC1">
        <w:t xml:space="preserve"> </w:t>
      </w:r>
      <w:r>
        <w:t>по каждому</w:t>
      </w:r>
      <w:r w:rsidR="00F75CC1">
        <w:t xml:space="preserve"> </w:t>
      </w:r>
      <w:r>
        <w:t>направлению.</w:t>
      </w:r>
    </w:p>
    <w:p w:rsidR="00283C58" w:rsidRDefault="00283C58" w:rsidP="005845D3">
      <w:pPr>
        <w:pStyle w:val="11"/>
        <w:numPr>
          <w:ilvl w:val="0"/>
          <w:numId w:val="21"/>
        </w:numPr>
        <w:tabs>
          <w:tab w:val="left" w:pos="503"/>
          <w:tab w:val="left" w:pos="9027"/>
        </w:tabs>
        <w:ind w:left="0" w:right="96" w:firstLine="62"/>
      </w:pPr>
      <w:r>
        <w:t>Читательская</w:t>
      </w:r>
      <w:r w:rsidR="00F75CC1">
        <w:t xml:space="preserve"> </w:t>
      </w:r>
      <w:r>
        <w:t>грамотность</w:t>
      </w:r>
    </w:p>
    <w:p w:rsidR="00283C58" w:rsidRDefault="00283C58" w:rsidP="005845D3">
      <w:pPr>
        <w:pStyle w:val="21"/>
        <w:numPr>
          <w:ilvl w:val="1"/>
          <w:numId w:val="21"/>
        </w:numPr>
        <w:tabs>
          <w:tab w:val="left" w:pos="643"/>
          <w:tab w:val="left" w:pos="9027"/>
        </w:tabs>
        <w:ind w:left="0" w:right="96" w:firstLine="62"/>
        <w:jc w:val="both"/>
      </w:pPr>
      <w:r>
        <w:t>Основные подходы к моделированию заданий для оценки читательской</w:t>
      </w:r>
      <w:r w:rsidR="00F75CC1">
        <w:t xml:space="preserve"> </w:t>
      </w:r>
      <w:r>
        <w:t>грамотности</w:t>
      </w:r>
      <w:r w:rsidR="00F75CC1">
        <w:t xml:space="preserve"> </w:t>
      </w:r>
      <w:r>
        <w:t>учащихся 8, 9 классов</w:t>
      </w:r>
    </w:p>
    <w:p w:rsidR="00283C58" w:rsidRDefault="00283C58" w:rsidP="00427742">
      <w:pPr>
        <w:pStyle w:val="a7"/>
        <w:tabs>
          <w:tab w:val="left" w:pos="9027"/>
        </w:tabs>
        <w:ind w:left="0" w:right="96" w:firstLine="62"/>
        <w:jc w:val="both"/>
      </w:pPr>
      <w:proofErr w:type="gramStart"/>
      <w:r>
        <w:t>При</w:t>
      </w:r>
      <w:r w:rsidR="00F75CC1">
        <w:t xml:space="preserve"> </w:t>
      </w:r>
      <w:r>
        <w:t>разработке</w:t>
      </w:r>
      <w:r w:rsidR="00F75CC1">
        <w:t xml:space="preserve"> </w:t>
      </w:r>
      <w:r>
        <w:t>инструментария</w:t>
      </w:r>
      <w:r w:rsidR="00F75CC1">
        <w:t xml:space="preserve"> </w:t>
      </w:r>
      <w:r>
        <w:t>по</w:t>
      </w:r>
      <w:r w:rsidR="00F75CC1">
        <w:t xml:space="preserve"> </w:t>
      </w:r>
      <w:r>
        <w:t>направлению</w:t>
      </w:r>
      <w:r w:rsidR="00F75CC1">
        <w:t xml:space="preserve"> </w:t>
      </w:r>
      <w:r>
        <w:t>читательская</w:t>
      </w:r>
      <w:r w:rsidR="00F75CC1">
        <w:t xml:space="preserve"> </w:t>
      </w:r>
      <w:r>
        <w:t>грамотность</w:t>
      </w:r>
      <w:r w:rsidR="00F75CC1">
        <w:t xml:space="preserve"> </w:t>
      </w:r>
      <w:r>
        <w:t>выдержана следующая идеология: читательская грамотность, проявляющаяся в осознании</w:t>
      </w:r>
      <w:r w:rsidR="00F75CC1">
        <w:t xml:space="preserve"> </w:t>
      </w:r>
      <w:r>
        <w:t>непрерывных (сплошных) текстов – включая</w:t>
      </w:r>
      <w:r w:rsidR="00427742">
        <w:t xml:space="preserve"> литературные тексты – остается </w:t>
      </w:r>
      <w:r>
        <w:t>ценной, но</w:t>
      </w:r>
      <w:r w:rsidR="00F75CC1">
        <w:t xml:space="preserve"> </w:t>
      </w:r>
      <w:r>
        <w:t>при</w:t>
      </w:r>
      <w:r w:rsidR="00F75CC1">
        <w:t xml:space="preserve"> </w:t>
      </w:r>
      <w:r>
        <w:t>этом</w:t>
      </w:r>
      <w:r w:rsidR="00F75CC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27742">
        <w:t xml:space="preserve">                            </w:t>
      </w:r>
      <w:r>
        <w:t>сделан</w:t>
      </w:r>
      <w:r w:rsidR="00F75CC1">
        <w:t xml:space="preserve"> </w:t>
      </w:r>
      <w:r>
        <w:t>акцент</w:t>
      </w:r>
      <w:r w:rsidR="00427742">
        <w:t xml:space="preserve"> </w:t>
      </w:r>
      <w:r>
        <w:t>на</w:t>
      </w:r>
      <w:r w:rsidR="00F75CC1">
        <w:t xml:space="preserve"> </w:t>
      </w:r>
      <w:r>
        <w:t>оценивании</w:t>
      </w:r>
      <w:r w:rsidR="00F75CC1">
        <w:t xml:space="preserve"> </w:t>
      </w:r>
      <w:r>
        <w:t>понимания</w:t>
      </w:r>
      <w:r w:rsidR="00F75CC1">
        <w:t xml:space="preserve"> информации </w:t>
      </w:r>
      <w:r w:rsidR="00427742">
        <w:t xml:space="preserve"> </w:t>
      </w:r>
      <w:r>
        <w:rPr>
          <w:i/>
        </w:rPr>
        <w:t>многочисленных</w:t>
      </w:r>
      <w:r w:rsidR="00427742">
        <w:rPr>
          <w:i/>
        </w:rPr>
        <w:t xml:space="preserve"> </w:t>
      </w:r>
      <w:r>
        <w:rPr>
          <w:i/>
        </w:rPr>
        <w:t>разнообразных</w:t>
      </w:r>
      <w:r w:rsidR="00F75CC1">
        <w:rPr>
          <w:i/>
        </w:rPr>
        <w:t xml:space="preserve"> </w:t>
      </w:r>
      <w:r>
        <w:t>текстовых</w:t>
      </w:r>
      <w:r w:rsidR="00F75CC1">
        <w:t xml:space="preserve"> </w:t>
      </w:r>
      <w:r>
        <w:t>или</w:t>
      </w:r>
      <w:r w:rsidR="00427742">
        <w:t xml:space="preserve"> </w:t>
      </w:r>
      <w:r>
        <w:t>других</w:t>
      </w:r>
      <w:r w:rsidR="00F75CC1">
        <w:t xml:space="preserve"> </w:t>
      </w:r>
      <w:r>
        <w:t>источников,</w:t>
      </w:r>
      <w:r w:rsidR="00F75CC1">
        <w:t xml:space="preserve"> </w:t>
      </w:r>
      <w:r>
        <w:t>что</w:t>
      </w:r>
      <w:r w:rsidR="00F75CC1">
        <w:t xml:space="preserve"> </w:t>
      </w:r>
      <w:r>
        <w:t>предусматривает</w:t>
      </w:r>
      <w:r w:rsidR="00F75CC1">
        <w:t xml:space="preserve"> </w:t>
      </w:r>
      <w:proofErr w:type="spellStart"/>
      <w:r>
        <w:t>сформированность</w:t>
      </w:r>
      <w:proofErr w:type="spellEnd"/>
      <w:r w:rsidR="00F75CC1">
        <w:t xml:space="preserve"> </w:t>
      </w:r>
      <w:r>
        <w:t>таких</w:t>
      </w:r>
      <w:r w:rsidR="00427742">
        <w:t xml:space="preserve"> </w:t>
      </w:r>
      <w:r>
        <w:t>умений,</w:t>
      </w:r>
      <w:r w:rsidR="00427742">
        <w:t xml:space="preserve"> </w:t>
      </w:r>
      <w:r>
        <w:t>как</w:t>
      </w:r>
      <w:r w:rsidR="00427742">
        <w:t xml:space="preserve"> </w:t>
      </w:r>
      <w:r>
        <w:t>анализ,</w:t>
      </w:r>
      <w:r w:rsidR="00427742">
        <w:t xml:space="preserve"> </w:t>
      </w:r>
      <w:r>
        <w:t>синтез,</w:t>
      </w:r>
      <w:r w:rsidR="00427742">
        <w:t xml:space="preserve"> </w:t>
      </w:r>
      <w:r>
        <w:t>интеграция</w:t>
      </w:r>
      <w:r w:rsidR="00427742">
        <w:t xml:space="preserve"> </w:t>
      </w:r>
      <w:r>
        <w:t>и</w:t>
      </w:r>
      <w:r w:rsidR="00427742">
        <w:t xml:space="preserve"> </w:t>
      </w:r>
      <w:r>
        <w:t>интерпретация</w:t>
      </w:r>
      <w:r w:rsidR="00427742">
        <w:t xml:space="preserve"> </w:t>
      </w:r>
      <w:r>
        <w:t>информации,</w:t>
      </w:r>
      <w:r w:rsidR="00427742">
        <w:t xml:space="preserve"> </w:t>
      </w:r>
      <w:r>
        <w:t>сравнение</w:t>
      </w:r>
      <w:r w:rsidR="00427742">
        <w:t xml:space="preserve"> </w:t>
      </w:r>
      <w:r>
        <w:t>информации,</w:t>
      </w:r>
      <w:r w:rsidR="00427742">
        <w:t xml:space="preserve"> </w:t>
      </w:r>
      <w:r>
        <w:t>полученной</w:t>
      </w:r>
      <w:r w:rsidR="00427742">
        <w:t xml:space="preserve"> </w:t>
      </w:r>
      <w:r>
        <w:t>из</w:t>
      </w:r>
      <w:r w:rsidR="00427742">
        <w:t xml:space="preserve"> </w:t>
      </w:r>
      <w:r>
        <w:t>разных</w:t>
      </w:r>
      <w:r w:rsidR="00427742">
        <w:t xml:space="preserve"> </w:t>
      </w:r>
      <w:r>
        <w:t>источников,</w:t>
      </w:r>
      <w:r w:rsidR="00427742">
        <w:t xml:space="preserve"> </w:t>
      </w:r>
      <w:r>
        <w:t>оценка</w:t>
      </w:r>
      <w:r w:rsidR="00427742">
        <w:t xml:space="preserve"> </w:t>
      </w:r>
      <w:r>
        <w:t>достоверности</w:t>
      </w:r>
      <w:r w:rsidR="00427742">
        <w:t xml:space="preserve"> </w:t>
      </w:r>
      <w:r>
        <w:t>текстов,</w:t>
      </w:r>
      <w:r w:rsidR="00427742">
        <w:t xml:space="preserve"> </w:t>
      </w:r>
      <w:r>
        <w:t>интерпретация</w:t>
      </w:r>
      <w:proofErr w:type="gramEnd"/>
      <w:r w:rsidR="00427742">
        <w:t xml:space="preserve"> </w:t>
      </w:r>
      <w:r>
        <w:t>и</w:t>
      </w:r>
      <w:r w:rsidR="00427742">
        <w:t xml:space="preserve"> </w:t>
      </w:r>
      <w:r>
        <w:t>обобщение</w:t>
      </w:r>
      <w:r w:rsidR="00427742">
        <w:t xml:space="preserve"> </w:t>
      </w:r>
      <w:r>
        <w:t>информации</w:t>
      </w:r>
      <w:r w:rsidR="00427742">
        <w:t xml:space="preserve"> </w:t>
      </w:r>
      <w:r>
        <w:t>из</w:t>
      </w:r>
      <w:r w:rsidR="00427742">
        <w:t xml:space="preserve"> </w:t>
      </w:r>
      <w:r>
        <w:t>нескольких</w:t>
      </w:r>
      <w:r w:rsidR="00427742">
        <w:t xml:space="preserve"> </w:t>
      </w:r>
      <w:r>
        <w:rPr>
          <w:i/>
        </w:rPr>
        <w:t xml:space="preserve">отличающихся </w:t>
      </w:r>
      <w:r>
        <w:t xml:space="preserve">источников. Актуализирована оценка навыков чтения </w:t>
      </w:r>
      <w:r>
        <w:rPr>
          <w:i/>
        </w:rPr>
        <w:t xml:space="preserve">составных </w:t>
      </w:r>
      <w:r>
        <w:t>текстов,</w:t>
      </w:r>
      <w:r w:rsidR="00427742">
        <w:t xml:space="preserve"> </w:t>
      </w:r>
      <w:r>
        <w:t>структура</w:t>
      </w:r>
      <w:r w:rsidR="00427742">
        <w:t xml:space="preserve"> </w:t>
      </w:r>
      <w:r>
        <w:t>которых</w:t>
      </w:r>
      <w:r w:rsidR="00427742">
        <w:t xml:space="preserve"> </w:t>
      </w:r>
      <w:r>
        <w:t>специфична</w:t>
      </w:r>
      <w:r w:rsidR="00427742">
        <w:t xml:space="preserve"> </w:t>
      </w:r>
      <w:r>
        <w:t>по</w:t>
      </w:r>
      <w:r w:rsidR="00427742">
        <w:t xml:space="preserve"> </w:t>
      </w:r>
      <w:r>
        <w:t>способу</w:t>
      </w:r>
      <w:r w:rsidR="00427742">
        <w:t xml:space="preserve">  </w:t>
      </w:r>
      <w:r>
        <w:t>предъявления</w:t>
      </w:r>
      <w:r w:rsidR="00427742">
        <w:t xml:space="preserve"> </w:t>
      </w:r>
      <w:r>
        <w:t>информации</w:t>
      </w:r>
      <w:r w:rsidR="00427742">
        <w:t xml:space="preserve"> </w:t>
      </w:r>
      <w:r>
        <w:t>на</w:t>
      </w:r>
      <w:r w:rsidR="00427742">
        <w:t xml:space="preserve"> </w:t>
      </w:r>
      <w:r>
        <w:t>основе</w:t>
      </w:r>
      <w:r w:rsidR="00427742">
        <w:t xml:space="preserve"> </w:t>
      </w:r>
      <w:r>
        <w:t>тематического</w:t>
      </w:r>
      <w:r w:rsidR="00427742">
        <w:t xml:space="preserve"> </w:t>
      </w:r>
      <w:r>
        <w:t>единства</w:t>
      </w:r>
      <w:r w:rsidR="00427742">
        <w:t xml:space="preserve"> </w:t>
      </w:r>
      <w:r>
        <w:t>текстов разных</w:t>
      </w:r>
      <w:r w:rsidR="00427742">
        <w:t xml:space="preserve"> </w:t>
      </w:r>
      <w:r>
        <w:t>видов.</w:t>
      </w:r>
    </w:p>
    <w:p w:rsidR="00283C58" w:rsidRDefault="00283C58" w:rsidP="005845D3">
      <w:pPr>
        <w:pStyle w:val="a7"/>
        <w:tabs>
          <w:tab w:val="left" w:pos="9027"/>
        </w:tabs>
        <w:ind w:left="0" w:right="96" w:firstLine="62"/>
        <w:jc w:val="both"/>
      </w:pPr>
      <w:r>
        <w:t>Приводим в кратком виде общую классификацию текстов, принятую в заданиях</w:t>
      </w:r>
      <w:r w:rsidR="00427742">
        <w:t xml:space="preserve"> </w:t>
      </w:r>
      <w:r>
        <w:t>по</w:t>
      </w:r>
      <w:r w:rsidR="00427742">
        <w:t xml:space="preserve"> </w:t>
      </w:r>
      <w:r>
        <w:t>ЧГ за основу. В связи с включением визуальных изображений в тексты, они делятся на</w:t>
      </w:r>
      <w:r w:rsidR="00427742">
        <w:t xml:space="preserve"> </w:t>
      </w:r>
      <w:r>
        <w:rPr>
          <w:b/>
        </w:rPr>
        <w:t xml:space="preserve">сплошные тексты </w:t>
      </w:r>
      <w:r>
        <w:t xml:space="preserve">(без изображений) и </w:t>
      </w:r>
      <w:r>
        <w:rPr>
          <w:b/>
        </w:rPr>
        <w:t>не</w:t>
      </w:r>
      <w:r w:rsidR="00427742">
        <w:rPr>
          <w:b/>
        </w:rPr>
        <w:t xml:space="preserve"> </w:t>
      </w:r>
      <w:r>
        <w:rPr>
          <w:b/>
        </w:rPr>
        <w:t xml:space="preserve">сплошные тексты </w:t>
      </w:r>
      <w:r>
        <w:t>(включающие визуальные</w:t>
      </w:r>
      <w:r w:rsidR="00427742">
        <w:t xml:space="preserve"> </w:t>
      </w:r>
      <w:r>
        <w:t>ряды, необходимые для понимания текста, с большей или меньшей степенью слияния с</w:t>
      </w:r>
      <w:r w:rsidR="00427742">
        <w:t xml:space="preserve"> </w:t>
      </w:r>
      <w:r>
        <w:t>текстом). Вместе с тем, визуальные изображения могут быть предложены для анализа как</w:t>
      </w:r>
      <w:r w:rsidR="00427742">
        <w:t xml:space="preserve"> </w:t>
      </w:r>
      <w:r>
        <w:t>источник</w:t>
      </w:r>
      <w:r w:rsidR="00427742">
        <w:t xml:space="preserve"> </w:t>
      </w:r>
      <w:proofErr w:type="spellStart"/>
      <w:r>
        <w:t>информациии</w:t>
      </w:r>
      <w:proofErr w:type="spellEnd"/>
      <w:r>
        <w:t xml:space="preserve"> отдельно, самостоятельно.</w:t>
      </w:r>
    </w:p>
    <w:p w:rsidR="00283C58" w:rsidRDefault="00283C58" w:rsidP="005845D3">
      <w:pPr>
        <w:pStyle w:val="a7"/>
        <w:tabs>
          <w:tab w:val="left" w:pos="9027"/>
        </w:tabs>
        <w:ind w:left="0" w:right="96" w:firstLine="62"/>
        <w:jc w:val="both"/>
      </w:pPr>
      <w:r>
        <w:t>В</w:t>
      </w:r>
      <w:r w:rsidR="00427742">
        <w:t xml:space="preserve"> </w:t>
      </w:r>
      <w:r>
        <w:t>диагностической</w:t>
      </w:r>
      <w:r w:rsidR="00427742">
        <w:t xml:space="preserve"> </w:t>
      </w:r>
      <w:r>
        <w:t>работе</w:t>
      </w:r>
      <w:r w:rsidR="00427742">
        <w:t xml:space="preserve"> </w:t>
      </w:r>
      <w:r>
        <w:t>представлены</w:t>
      </w:r>
      <w:r w:rsidR="00427742">
        <w:t xml:space="preserve"> </w:t>
      </w:r>
      <w:r>
        <w:t>задачи</w:t>
      </w:r>
      <w:r w:rsidR="00427742">
        <w:t xml:space="preserve"> </w:t>
      </w:r>
      <w:r>
        <w:t>на</w:t>
      </w:r>
      <w:r w:rsidR="00427742">
        <w:t xml:space="preserve"> </w:t>
      </w:r>
      <w:r>
        <w:t>оценку</w:t>
      </w:r>
      <w:r w:rsidR="00427742">
        <w:t xml:space="preserve"> </w:t>
      </w:r>
      <w:r>
        <w:t>следующих</w:t>
      </w:r>
      <w:r w:rsidR="00427742">
        <w:t xml:space="preserve"> </w:t>
      </w:r>
      <w:proofErr w:type="spellStart"/>
      <w:r>
        <w:t>компетентностных</w:t>
      </w:r>
      <w:proofErr w:type="spellEnd"/>
      <w:r w:rsidR="00427742">
        <w:t xml:space="preserve"> </w:t>
      </w:r>
      <w:r>
        <w:t>областей:</w:t>
      </w:r>
    </w:p>
    <w:p w:rsidR="00283C58" w:rsidRPr="00283C58" w:rsidRDefault="00283C58" w:rsidP="005845D3">
      <w:pPr>
        <w:pStyle w:val="a3"/>
        <w:widowControl w:val="0"/>
        <w:numPr>
          <w:ilvl w:val="0"/>
          <w:numId w:val="19"/>
        </w:numPr>
        <w:tabs>
          <w:tab w:val="left" w:pos="463"/>
          <w:tab w:val="left" w:pos="9027"/>
        </w:tabs>
        <w:autoSpaceDE w:val="0"/>
        <w:autoSpaceDN w:val="0"/>
        <w:spacing w:before="0" w:beforeAutospacing="0" w:after="0" w:afterAutospacing="0" w:line="275" w:lineRule="exact"/>
        <w:ind w:left="0" w:right="96" w:firstLine="62"/>
        <w:contextualSpacing w:val="0"/>
        <w:rPr>
          <w:sz w:val="24"/>
          <w:lang w:val="ru-RU"/>
        </w:rPr>
      </w:pPr>
      <w:r w:rsidRPr="00283C58">
        <w:rPr>
          <w:b/>
          <w:sz w:val="24"/>
          <w:lang w:val="ru-RU"/>
        </w:rPr>
        <w:t>Найти</w:t>
      </w:r>
      <w:r w:rsidR="00427742">
        <w:rPr>
          <w:b/>
          <w:sz w:val="24"/>
          <w:lang w:val="ru-RU"/>
        </w:rPr>
        <w:t xml:space="preserve"> </w:t>
      </w:r>
      <w:r w:rsidRPr="00283C58">
        <w:rPr>
          <w:b/>
          <w:sz w:val="24"/>
          <w:lang w:val="ru-RU"/>
        </w:rPr>
        <w:t>и</w:t>
      </w:r>
      <w:r w:rsidR="00427742">
        <w:rPr>
          <w:b/>
          <w:sz w:val="24"/>
          <w:lang w:val="ru-RU"/>
        </w:rPr>
        <w:t xml:space="preserve"> </w:t>
      </w:r>
      <w:r w:rsidRPr="00283C58">
        <w:rPr>
          <w:b/>
          <w:sz w:val="24"/>
          <w:lang w:val="ru-RU"/>
        </w:rPr>
        <w:t>извлечь</w:t>
      </w:r>
      <w:r w:rsidR="00427742">
        <w:rPr>
          <w:b/>
          <w:sz w:val="24"/>
          <w:lang w:val="ru-RU"/>
        </w:rPr>
        <w:t xml:space="preserve"> </w:t>
      </w:r>
      <w:r w:rsidRPr="00283C58">
        <w:rPr>
          <w:i/>
          <w:sz w:val="24"/>
          <w:lang w:val="ru-RU"/>
        </w:rPr>
        <w:t>(информацию</w:t>
      </w:r>
      <w:r w:rsidR="00427742">
        <w:rPr>
          <w:i/>
          <w:sz w:val="24"/>
          <w:lang w:val="ru-RU"/>
        </w:rPr>
        <w:t xml:space="preserve"> </w:t>
      </w:r>
      <w:r w:rsidRPr="00283C58">
        <w:rPr>
          <w:i/>
          <w:sz w:val="24"/>
          <w:lang w:val="ru-RU"/>
        </w:rPr>
        <w:t>из</w:t>
      </w:r>
      <w:r w:rsidR="00427742">
        <w:rPr>
          <w:i/>
          <w:sz w:val="24"/>
          <w:lang w:val="ru-RU"/>
        </w:rPr>
        <w:t xml:space="preserve"> </w:t>
      </w:r>
      <w:r w:rsidRPr="00283C58">
        <w:rPr>
          <w:i/>
          <w:sz w:val="24"/>
          <w:lang w:val="ru-RU"/>
        </w:rPr>
        <w:t>текста)</w:t>
      </w:r>
      <w:r w:rsidRPr="00283C58">
        <w:rPr>
          <w:sz w:val="24"/>
          <w:lang w:val="ru-RU"/>
        </w:rPr>
        <w:t>.</w:t>
      </w:r>
    </w:p>
    <w:p w:rsidR="00283C58" w:rsidRPr="00283C58" w:rsidRDefault="00283C58" w:rsidP="005845D3">
      <w:pPr>
        <w:pStyle w:val="a3"/>
        <w:widowControl w:val="0"/>
        <w:numPr>
          <w:ilvl w:val="0"/>
          <w:numId w:val="19"/>
        </w:numPr>
        <w:tabs>
          <w:tab w:val="left" w:pos="463"/>
          <w:tab w:val="left" w:pos="9027"/>
        </w:tabs>
        <w:autoSpaceDE w:val="0"/>
        <w:autoSpaceDN w:val="0"/>
        <w:spacing w:before="0" w:beforeAutospacing="0" w:after="0" w:afterAutospacing="0" w:line="275" w:lineRule="exact"/>
        <w:ind w:left="0" w:right="96" w:firstLine="62"/>
        <w:contextualSpacing w:val="0"/>
        <w:rPr>
          <w:i/>
          <w:sz w:val="24"/>
          <w:lang w:val="ru-RU"/>
        </w:rPr>
      </w:pPr>
      <w:r w:rsidRPr="00283C58">
        <w:rPr>
          <w:b/>
          <w:sz w:val="24"/>
          <w:lang w:val="ru-RU"/>
        </w:rPr>
        <w:t>Интегрировать</w:t>
      </w:r>
      <w:r w:rsidR="00427742">
        <w:rPr>
          <w:b/>
          <w:sz w:val="24"/>
          <w:lang w:val="ru-RU"/>
        </w:rPr>
        <w:t xml:space="preserve"> </w:t>
      </w:r>
      <w:r w:rsidRPr="00283C58">
        <w:rPr>
          <w:b/>
          <w:sz w:val="24"/>
          <w:lang w:val="ru-RU"/>
        </w:rPr>
        <w:t>и</w:t>
      </w:r>
      <w:r w:rsidR="00427742">
        <w:rPr>
          <w:b/>
          <w:sz w:val="24"/>
          <w:lang w:val="ru-RU"/>
        </w:rPr>
        <w:t xml:space="preserve"> </w:t>
      </w:r>
      <w:r w:rsidRPr="00283C58">
        <w:rPr>
          <w:b/>
          <w:sz w:val="24"/>
          <w:lang w:val="ru-RU"/>
        </w:rPr>
        <w:t>интерпретировать</w:t>
      </w:r>
      <w:r w:rsidR="00427742">
        <w:rPr>
          <w:b/>
          <w:sz w:val="24"/>
          <w:lang w:val="ru-RU"/>
        </w:rPr>
        <w:t xml:space="preserve"> </w:t>
      </w:r>
      <w:r w:rsidRPr="00283C58">
        <w:rPr>
          <w:i/>
          <w:sz w:val="24"/>
          <w:lang w:val="ru-RU"/>
        </w:rPr>
        <w:t>(информацию</w:t>
      </w:r>
      <w:r w:rsidR="00427742">
        <w:rPr>
          <w:i/>
          <w:sz w:val="24"/>
          <w:lang w:val="ru-RU"/>
        </w:rPr>
        <w:t xml:space="preserve"> </w:t>
      </w:r>
      <w:r w:rsidRPr="00283C58">
        <w:rPr>
          <w:i/>
          <w:sz w:val="24"/>
          <w:lang w:val="ru-RU"/>
        </w:rPr>
        <w:t>из</w:t>
      </w:r>
      <w:r w:rsidR="00427742">
        <w:rPr>
          <w:i/>
          <w:sz w:val="24"/>
          <w:lang w:val="ru-RU"/>
        </w:rPr>
        <w:t xml:space="preserve"> </w:t>
      </w:r>
      <w:r w:rsidRPr="00283C58">
        <w:rPr>
          <w:i/>
          <w:sz w:val="24"/>
          <w:lang w:val="ru-RU"/>
        </w:rPr>
        <w:t>текста).</w:t>
      </w:r>
    </w:p>
    <w:p w:rsidR="00283C58" w:rsidRPr="00283C58" w:rsidRDefault="00283C58" w:rsidP="005845D3">
      <w:pPr>
        <w:pStyle w:val="a3"/>
        <w:widowControl w:val="0"/>
        <w:numPr>
          <w:ilvl w:val="0"/>
          <w:numId w:val="19"/>
        </w:numPr>
        <w:tabs>
          <w:tab w:val="left" w:pos="463"/>
          <w:tab w:val="left" w:pos="9027"/>
        </w:tabs>
        <w:autoSpaceDE w:val="0"/>
        <w:autoSpaceDN w:val="0"/>
        <w:spacing w:before="0" w:beforeAutospacing="0" w:after="0" w:afterAutospacing="0"/>
        <w:ind w:left="0" w:right="96" w:firstLine="62"/>
        <w:contextualSpacing w:val="0"/>
        <w:rPr>
          <w:i/>
          <w:sz w:val="24"/>
          <w:lang w:val="ru-RU"/>
        </w:rPr>
      </w:pPr>
      <w:r w:rsidRPr="00283C58">
        <w:rPr>
          <w:b/>
          <w:sz w:val="24"/>
          <w:lang w:val="ru-RU"/>
        </w:rPr>
        <w:t>Осмыслить</w:t>
      </w:r>
      <w:r w:rsidR="00427742">
        <w:rPr>
          <w:b/>
          <w:sz w:val="24"/>
          <w:lang w:val="ru-RU"/>
        </w:rPr>
        <w:t xml:space="preserve"> </w:t>
      </w:r>
      <w:r w:rsidRPr="00283C58">
        <w:rPr>
          <w:b/>
          <w:sz w:val="24"/>
          <w:lang w:val="ru-RU"/>
        </w:rPr>
        <w:t>и</w:t>
      </w:r>
      <w:r w:rsidR="00427742">
        <w:rPr>
          <w:b/>
          <w:sz w:val="24"/>
          <w:lang w:val="ru-RU"/>
        </w:rPr>
        <w:t xml:space="preserve"> </w:t>
      </w:r>
      <w:r w:rsidRPr="00283C58">
        <w:rPr>
          <w:b/>
          <w:sz w:val="24"/>
          <w:lang w:val="ru-RU"/>
        </w:rPr>
        <w:t>оценить</w:t>
      </w:r>
      <w:r w:rsidR="00427742">
        <w:rPr>
          <w:b/>
          <w:sz w:val="24"/>
          <w:lang w:val="ru-RU"/>
        </w:rPr>
        <w:t xml:space="preserve"> </w:t>
      </w:r>
      <w:r w:rsidRPr="00283C58">
        <w:rPr>
          <w:i/>
          <w:sz w:val="24"/>
          <w:lang w:val="ru-RU"/>
        </w:rPr>
        <w:t>(информацию</w:t>
      </w:r>
      <w:r w:rsidR="00427742">
        <w:rPr>
          <w:i/>
          <w:sz w:val="24"/>
          <w:lang w:val="ru-RU"/>
        </w:rPr>
        <w:t xml:space="preserve"> </w:t>
      </w:r>
      <w:r w:rsidRPr="00283C58">
        <w:rPr>
          <w:i/>
          <w:sz w:val="24"/>
          <w:lang w:val="ru-RU"/>
        </w:rPr>
        <w:t>из</w:t>
      </w:r>
      <w:r w:rsidR="00427742">
        <w:rPr>
          <w:i/>
          <w:sz w:val="24"/>
          <w:lang w:val="ru-RU"/>
        </w:rPr>
        <w:t xml:space="preserve"> </w:t>
      </w:r>
      <w:r w:rsidRPr="00283C58">
        <w:rPr>
          <w:i/>
          <w:sz w:val="24"/>
          <w:lang w:val="ru-RU"/>
        </w:rPr>
        <w:t>текста).</w:t>
      </w:r>
    </w:p>
    <w:p w:rsidR="00283C58" w:rsidRDefault="00283C58" w:rsidP="005845D3">
      <w:pPr>
        <w:pStyle w:val="a3"/>
        <w:widowControl w:val="0"/>
        <w:numPr>
          <w:ilvl w:val="0"/>
          <w:numId w:val="19"/>
        </w:numPr>
        <w:tabs>
          <w:tab w:val="left" w:pos="463"/>
          <w:tab w:val="left" w:pos="9027"/>
        </w:tabs>
        <w:autoSpaceDE w:val="0"/>
        <w:autoSpaceDN w:val="0"/>
        <w:spacing w:before="0" w:beforeAutospacing="0" w:after="0" w:afterAutospacing="0"/>
        <w:ind w:left="0" w:right="96" w:firstLine="62"/>
        <w:contextualSpacing w:val="0"/>
        <w:rPr>
          <w:i/>
          <w:sz w:val="24"/>
        </w:rPr>
      </w:pPr>
      <w:proofErr w:type="spellStart"/>
      <w:r>
        <w:rPr>
          <w:b/>
          <w:sz w:val="24"/>
        </w:rPr>
        <w:t>Использовать</w:t>
      </w:r>
      <w:proofErr w:type="spellEnd"/>
      <w:r w:rsidR="00427742">
        <w:rPr>
          <w:b/>
          <w:sz w:val="24"/>
          <w:lang w:val="ru-RU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информацию</w:t>
      </w:r>
      <w:proofErr w:type="spellEnd"/>
      <w:r w:rsidR="00427742">
        <w:rPr>
          <w:i/>
          <w:sz w:val="24"/>
          <w:lang w:val="ru-RU"/>
        </w:rPr>
        <w:t xml:space="preserve"> </w:t>
      </w:r>
      <w:proofErr w:type="spellStart"/>
      <w:r>
        <w:rPr>
          <w:i/>
          <w:sz w:val="24"/>
        </w:rPr>
        <w:t>из</w:t>
      </w:r>
      <w:proofErr w:type="spellEnd"/>
      <w:r w:rsidR="00427742">
        <w:rPr>
          <w:i/>
          <w:sz w:val="24"/>
          <w:lang w:val="ru-RU"/>
        </w:rPr>
        <w:t xml:space="preserve"> </w:t>
      </w:r>
      <w:proofErr w:type="spellStart"/>
      <w:r>
        <w:rPr>
          <w:i/>
          <w:sz w:val="24"/>
        </w:rPr>
        <w:t>текста</w:t>
      </w:r>
      <w:proofErr w:type="spellEnd"/>
      <w:r>
        <w:rPr>
          <w:i/>
          <w:sz w:val="24"/>
        </w:rPr>
        <w:t>)</w:t>
      </w:r>
    </w:p>
    <w:p w:rsidR="00283C58" w:rsidRDefault="00283C58" w:rsidP="005845D3">
      <w:pPr>
        <w:pStyle w:val="a7"/>
        <w:tabs>
          <w:tab w:val="left" w:pos="9027"/>
        </w:tabs>
        <w:ind w:left="0" w:right="96" w:firstLine="62"/>
      </w:pPr>
      <w:r>
        <w:t xml:space="preserve">Распределение задач по </w:t>
      </w:r>
      <w:proofErr w:type="spellStart"/>
      <w:r>
        <w:t>компетентностным</w:t>
      </w:r>
      <w:proofErr w:type="spellEnd"/>
      <w:r>
        <w:t xml:space="preserve"> областям в диагностической работе</w:t>
      </w:r>
      <w:r w:rsidR="00427742">
        <w:t xml:space="preserve"> </w:t>
      </w:r>
      <w:r>
        <w:t>представлено</w:t>
      </w:r>
      <w:r w:rsidR="00427742">
        <w:t xml:space="preserve"> </w:t>
      </w:r>
      <w:r>
        <w:t>в</w:t>
      </w:r>
      <w:r w:rsidR="00427742">
        <w:t xml:space="preserve"> </w:t>
      </w:r>
      <w:r>
        <w:t>таблице</w:t>
      </w:r>
      <w:r w:rsidR="00427742">
        <w:t xml:space="preserve"> </w:t>
      </w:r>
      <w:r>
        <w:t>3.</w:t>
      </w:r>
    </w:p>
    <w:p w:rsidR="00283C58" w:rsidRDefault="00283C58" w:rsidP="00283C58">
      <w:pPr>
        <w:spacing w:after="7" w:line="228" w:lineRule="exact"/>
        <w:ind w:right="485"/>
        <w:jc w:val="right"/>
        <w:rPr>
          <w:i/>
          <w:sz w:val="20"/>
        </w:rPr>
      </w:pPr>
      <w:r>
        <w:rPr>
          <w:i/>
          <w:sz w:val="20"/>
        </w:rPr>
        <w:t>Таблица3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1952"/>
        <w:gridCol w:w="3193"/>
      </w:tblGrid>
      <w:tr w:rsidR="00283C58" w:rsidTr="00203767">
        <w:trPr>
          <w:trHeight w:val="266"/>
        </w:trPr>
        <w:tc>
          <w:tcPr>
            <w:tcW w:w="4429" w:type="dxa"/>
            <w:vMerge w:val="restart"/>
          </w:tcPr>
          <w:p w:rsidR="00283C58" w:rsidRDefault="00283C58" w:rsidP="00203767">
            <w:pPr>
              <w:pStyle w:val="TableParagraph"/>
              <w:spacing w:line="258" w:lineRule="exact"/>
              <w:jc w:val="left"/>
              <w:rPr>
                <w:sz w:val="23"/>
              </w:rPr>
            </w:pPr>
            <w:r>
              <w:rPr>
                <w:sz w:val="23"/>
              </w:rPr>
              <w:t>Компетентная</w:t>
            </w:r>
            <w:r w:rsidR="00427742">
              <w:rPr>
                <w:sz w:val="23"/>
              </w:rPr>
              <w:t xml:space="preserve"> </w:t>
            </w:r>
            <w:r>
              <w:rPr>
                <w:sz w:val="23"/>
              </w:rPr>
              <w:t>область</w:t>
            </w:r>
          </w:p>
        </w:tc>
        <w:tc>
          <w:tcPr>
            <w:tcW w:w="5145" w:type="dxa"/>
            <w:gridSpan w:val="2"/>
          </w:tcPr>
          <w:p w:rsidR="00283C58" w:rsidRDefault="00283C58" w:rsidP="00203767">
            <w:pPr>
              <w:pStyle w:val="TableParagraph"/>
              <w:spacing w:line="246" w:lineRule="exact"/>
              <w:ind w:left="1703"/>
              <w:jc w:val="left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 w:rsidR="00427742">
              <w:rPr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</w:tr>
      <w:tr w:rsidR="00283C58" w:rsidTr="00203767">
        <w:trPr>
          <w:trHeight w:val="263"/>
        </w:trPr>
        <w:tc>
          <w:tcPr>
            <w:tcW w:w="4429" w:type="dxa"/>
            <w:vMerge/>
            <w:tcBorders>
              <w:top w:val="nil"/>
            </w:tcBorders>
          </w:tcPr>
          <w:p w:rsidR="00283C58" w:rsidRDefault="00283C58" w:rsidP="00203767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283C58" w:rsidRDefault="00283C58" w:rsidP="00203767">
            <w:pPr>
              <w:pStyle w:val="TableParagraph"/>
              <w:spacing w:line="244" w:lineRule="exact"/>
              <w:ind w:left="474" w:right="467"/>
              <w:rPr>
                <w:sz w:val="23"/>
              </w:rPr>
            </w:pPr>
            <w:r>
              <w:rPr>
                <w:sz w:val="23"/>
              </w:rPr>
              <w:t>8класс</w:t>
            </w:r>
          </w:p>
        </w:tc>
        <w:tc>
          <w:tcPr>
            <w:tcW w:w="3193" w:type="dxa"/>
          </w:tcPr>
          <w:p w:rsidR="00283C58" w:rsidRDefault="00283C58" w:rsidP="00203767">
            <w:pPr>
              <w:pStyle w:val="TableParagraph"/>
              <w:spacing w:line="244" w:lineRule="exact"/>
              <w:ind w:left="1242"/>
              <w:jc w:val="left"/>
              <w:rPr>
                <w:sz w:val="23"/>
              </w:rPr>
            </w:pPr>
            <w:r>
              <w:rPr>
                <w:sz w:val="23"/>
              </w:rPr>
              <w:t>9класс</w:t>
            </w:r>
          </w:p>
        </w:tc>
      </w:tr>
      <w:tr w:rsidR="00283C58" w:rsidTr="00203767">
        <w:trPr>
          <w:trHeight w:val="275"/>
        </w:trPr>
        <w:tc>
          <w:tcPr>
            <w:tcW w:w="4429" w:type="dxa"/>
          </w:tcPr>
          <w:p w:rsidR="00283C58" w:rsidRDefault="00283C58" w:rsidP="00203767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Найти</w:t>
            </w:r>
            <w:r w:rsidR="00427742">
              <w:rPr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 w:rsidR="00427742">
              <w:rPr>
                <w:sz w:val="23"/>
              </w:rPr>
              <w:t xml:space="preserve"> </w:t>
            </w:r>
            <w:r>
              <w:rPr>
                <w:sz w:val="23"/>
              </w:rPr>
              <w:t>извлечь</w:t>
            </w:r>
          </w:p>
        </w:tc>
        <w:tc>
          <w:tcPr>
            <w:tcW w:w="1952" w:type="dxa"/>
          </w:tcPr>
          <w:p w:rsidR="00283C58" w:rsidRDefault="00283C58" w:rsidP="00203767">
            <w:pPr>
              <w:pStyle w:val="TableParagraph"/>
              <w:ind w:left="474" w:right="469"/>
              <w:rPr>
                <w:sz w:val="24"/>
              </w:rPr>
            </w:pPr>
            <w:r>
              <w:rPr>
                <w:sz w:val="24"/>
              </w:rPr>
              <w:t>6(37,5%)</w:t>
            </w:r>
          </w:p>
        </w:tc>
        <w:tc>
          <w:tcPr>
            <w:tcW w:w="3193" w:type="dxa"/>
          </w:tcPr>
          <w:p w:rsidR="00283C58" w:rsidRDefault="00283C58" w:rsidP="00203767">
            <w:pPr>
              <w:pStyle w:val="TableParagraph"/>
              <w:ind w:left="1221"/>
              <w:jc w:val="left"/>
              <w:rPr>
                <w:sz w:val="23"/>
              </w:rPr>
            </w:pPr>
            <w:r>
              <w:rPr>
                <w:sz w:val="23"/>
              </w:rPr>
              <w:t>5 (33%)</w:t>
            </w:r>
          </w:p>
        </w:tc>
      </w:tr>
      <w:tr w:rsidR="00283C58" w:rsidTr="00203767">
        <w:trPr>
          <w:trHeight w:val="266"/>
        </w:trPr>
        <w:tc>
          <w:tcPr>
            <w:tcW w:w="4429" w:type="dxa"/>
          </w:tcPr>
          <w:p w:rsidR="00283C58" w:rsidRDefault="00283C58" w:rsidP="00203767">
            <w:pPr>
              <w:pStyle w:val="TableParagraph"/>
              <w:spacing w:line="246" w:lineRule="exact"/>
              <w:jc w:val="left"/>
              <w:rPr>
                <w:sz w:val="23"/>
              </w:rPr>
            </w:pPr>
            <w:r>
              <w:rPr>
                <w:sz w:val="23"/>
              </w:rPr>
              <w:t>Интегрировать</w:t>
            </w:r>
            <w:r w:rsidR="00427742">
              <w:rPr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 w:rsidR="00427742">
              <w:rPr>
                <w:sz w:val="23"/>
              </w:rPr>
              <w:t xml:space="preserve"> </w:t>
            </w:r>
            <w:r>
              <w:rPr>
                <w:sz w:val="23"/>
              </w:rPr>
              <w:t>интерпретировать</w:t>
            </w:r>
          </w:p>
        </w:tc>
        <w:tc>
          <w:tcPr>
            <w:tcW w:w="1952" w:type="dxa"/>
          </w:tcPr>
          <w:p w:rsidR="00283C58" w:rsidRDefault="00283C58" w:rsidP="00203767">
            <w:pPr>
              <w:pStyle w:val="TableParagraph"/>
              <w:spacing w:line="246" w:lineRule="exact"/>
              <w:ind w:left="474" w:right="464"/>
              <w:rPr>
                <w:sz w:val="23"/>
              </w:rPr>
            </w:pPr>
            <w:r>
              <w:rPr>
                <w:sz w:val="23"/>
              </w:rPr>
              <w:t>6 (37,5%)</w:t>
            </w:r>
          </w:p>
        </w:tc>
        <w:tc>
          <w:tcPr>
            <w:tcW w:w="3193" w:type="dxa"/>
          </w:tcPr>
          <w:p w:rsidR="00283C58" w:rsidRDefault="00283C58" w:rsidP="00203767">
            <w:pPr>
              <w:pStyle w:val="TableParagraph"/>
              <w:spacing w:line="246" w:lineRule="exact"/>
              <w:ind w:left="1221"/>
              <w:jc w:val="left"/>
              <w:rPr>
                <w:sz w:val="23"/>
              </w:rPr>
            </w:pPr>
            <w:r>
              <w:rPr>
                <w:sz w:val="23"/>
              </w:rPr>
              <w:t>8 (47%)</w:t>
            </w:r>
          </w:p>
        </w:tc>
      </w:tr>
      <w:tr w:rsidR="00283C58" w:rsidTr="00203767">
        <w:trPr>
          <w:trHeight w:val="263"/>
        </w:trPr>
        <w:tc>
          <w:tcPr>
            <w:tcW w:w="4429" w:type="dxa"/>
          </w:tcPr>
          <w:p w:rsidR="00283C58" w:rsidRDefault="00283C58" w:rsidP="00203767">
            <w:pPr>
              <w:pStyle w:val="TableParagraph"/>
              <w:spacing w:line="244" w:lineRule="exact"/>
              <w:jc w:val="left"/>
              <w:rPr>
                <w:sz w:val="23"/>
              </w:rPr>
            </w:pPr>
            <w:r>
              <w:rPr>
                <w:sz w:val="23"/>
              </w:rPr>
              <w:t>Осмыслить</w:t>
            </w:r>
            <w:r w:rsidR="00427742">
              <w:rPr>
                <w:sz w:val="23"/>
              </w:rPr>
              <w:t xml:space="preserve"> </w:t>
            </w:r>
            <w:r>
              <w:rPr>
                <w:sz w:val="23"/>
              </w:rPr>
              <w:t>и оценить</w:t>
            </w:r>
          </w:p>
        </w:tc>
        <w:tc>
          <w:tcPr>
            <w:tcW w:w="1952" w:type="dxa"/>
          </w:tcPr>
          <w:p w:rsidR="00283C58" w:rsidRDefault="00283C58" w:rsidP="00203767">
            <w:pPr>
              <w:pStyle w:val="TableParagraph"/>
              <w:spacing w:line="244" w:lineRule="exact"/>
              <w:ind w:left="474" w:right="464"/>
              <w:rPr>
                <w:sz w:val="23"/>
              </w:rPr>
            </w:pPr>
            <w:r>
              <w:rPr>
                <w:sz w:val="23"/>
              </w:rPr>
              <w:t>1 (6%)</w:t>
            </w:r>
          </w:p>
        </w:tc>
        <w:tc>
          <w:tcPr>
            <w:tcW w:w="3193" w:type="dxa"/>
          </w:tcPr>
          <w:p w:rsidR="00283C58" w:rsidRDefault="00283C58" w:rsidP="00203767">
            <w:pPr>
              <w:pStyle w:val="TableParagraph"/>
              <w:spacing w:line="244" w:lineRule="exact"/>
              <w:ind w:left="1278"/>
              <w:jc w:val="left"/>
              <w:rPr>
                <w:sz w:val="23"/>
              </w:rPr>
            </w:pPr>
            <w:r>
              <w:rPr>
                <w:sz w:val="23"/>
              </w:rPr>
              <w:t>1 (6%)</w:t>
            </w:r>
          </w:p>
        </w:tc>
      </w:tr>
      <w:tr w:rsidR="00283C58" w:rsidTr="00203767">
        <w:trPr>
          <w:trHeight w:val="275"/>
        </w:trPr>
        <w:tc>
          <w:tcPr>
            <w:tcW w:w="4429" w:type="dxa"/>
          </w:tcPr>
          <w:p w:rsidR="00283C58" w:rsidRDefault="00283C58" w:rsidP="00203767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Использовать</w:t>
            </w:r>
          </w:p>
        </w:tc>
        <w:tc>
          <w:tcPr>
            <w:tcW w:w="1952" w:type="dxa"/>
          </w:tcPr>
          <w:p w:rsidR="00283C58" w:rsidRDefault="00283C58" w:rsidP="00203767">
            <w:pPr>
              <w:pStyle w:val="TableParagraph"/>
              <w:ind w:left="474" w:right="468"/>
              <w:rPr>
                <w:sz w:val="24"/>
              </w:rPr>
            </w:pPr>
            <w:r>
              <w:rPr>
                <w:sz w:val="24"/>
              </w:rPr>
              <w:t>3(19%)</w:t>
            </w:r>
          </w:p>
        </w:tc>
        <w:tc>
          <w:tcPr>
            <w:tcW w:w="3193" w:type="dxa"/>
          </w:tcPr>
          <w:p w:rsidR="00283C58" w:rsidRDefault="00283C58" w:rsidP="00203767">
            <w:pPr>
              <w:pStyle w:val="TableParagraph"/>
              <w:ind w:left="1204"/>
              <w:jc w:val="left"/>
              <w:rPr>
                <w:sz w:val="24"/>
              </w:rPr>
            </w:pPr>
            <w:r>
              <w:rPr>
                <w:sz w:val="24"/>
              </w:rPr>
              <w:t>3(18%)</w:t>
            </w:r>
          </w:p>
        </w:tc>
      </w:tr>
    </w:tbl>
    <w:p w:rsidR="00283C58" w:rsidRDefault="00283C58" w:rsidP="00283C58">
      <w:pPr>
        <w:pStyle w:val="a7"/>
        <w:spacing w:before="2"/>
        <w:ind w:left="0"/>
        <w:rPr>
          <w:i/>
          <w:sz w:val="22"/>
        </w:rPr>
      </w:pPr>
    </w:p>
    <w:p w:rsidR="00283C58" w:rsidRDefault="00283C58" w:rsidP="00283C58">
      <w:pPr>
        <w:pStyle w:val="a7"/>
        <w:spacing w:before="1"/>
        <w:ind w:right="784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читательской грамотности оценивался в двух заданиях, как</w:t>
      </w:r>
      <w:r w:rsidR="00427742">
        <w:t xml:space="preserve"> </w:t>
      </w:r>
      <w:r>
        <w:t>для обучающихся 8 класса («Школа журналистики», «Профессии»), так и для</w:t>
      </w:r>
      <w:r w:rsidR="00427742">
        <w:t xml:space="preserve"> </w:t>
      </w:r>
      <w:r>
        <w:t>обучающихся 9 класса («Антибиотики», «Профессии»). Общее количество задач в 8</w:t>
      </w:r>
      <w:r w:rsidR="00427742">
        <w:t xml:space="preserve"> </w:t>
      </w:r>
      <w:r>
        <w:t>классе– 16, а</w:t>
      </w:r>
      <w:r w:rsidR="00427742">
        <w:t xml:space="preserve"> </w:t>
      </w:r>
      <w:r>
        <w:t>в</w:t>
      </w:r>
      <w:r w:rsidR="00427742">
        <w:t xml:space="preserve"> </w:t>
      </w:r>
      <w:r>
        <w:t>9 классе– 17.</w:t>
      </w:r>
    </w:p>
    <w:p w:rsidR="00283C58" w:rsidRDefault="00283C58" w:rsidP="00283C58">
      <w:pPr>
        <w:pStyle w:val="21"/>
        <w:spacing w:before="5"/>
        <w:ind w:right="615"/>
      </w:pPr>
      <w:r>
        <w:t>2.1. Результаты выполнения диагностической работы по читательской грамотности</w:t>
      </w:r>
      <w:r w:rsidR="00427742">
        <w:t xml:space="preserve"> </w:t>
      </w:r>
      <w:proofErr w:type="gramStart"/>
      <w:r>
        <w:t>обучающимися</w:t>
      </w:r>
      <w:proofErr w:type="gramEnd"/>
      <w:r w:rsidR="00427742">
        <w:t xml:space="preserve"> </w:t>
      </w:r>
      <w:r>
        <w:t>8 и</w:t>
      </w:r>
      <w:r w:rsidR="00574A2A">
        <w:t xml:space="preserve"> </w:t>
      </w:r>
      <w:r>
        <w:t>9 классов</w:t>
      </w:r>
    </w:p>
    <w:p w:rsidR="00283C58" w:rsidRDefault="00283C58" w:rsidP="00283C58">
      <w:pPr>
        <w:pStyle w:val="a7"/>
        <w:ind w:right="484" w:firstLine="479"/>
        <w:jc w:val="both"/>
      </w:pPr>
      <w:r>
        <w:lastRenderedPageBreak/>
        <w:t>В</w:t>
      </w:r>
      <w:r w:rsidR="00427742">
        <w:t xml:space="preserve"> </w:t>
      </w:r>
      <w:r>
        <w:t>диагностической</w:t>
      </w:r>
      <w:r w:rsidR="00427742">
        <w:t xml:space="preserve"> </w:t>
      </w:r>
      <w:r>
        <w:t>работе</w:t>
      </w:r>
      <w:r w:rsidR="00427742">
        <w:t xml:space="preserve"> </w:t>
      </w:r>
      <w:r>
        <w:t>по</w:t>
      </w:r>
      <w:r w:rsidR="00427742">
        <w:t xml:space="preserve"> </w:t>
      </w:r>
      <w:r>
        <w:t>читательской</w:t>
      </w:r>
      <w:r w:rsidR="00427742">
        <w:t xml:space="preserve"> </w:t>
      </w:r>
      <w:r>
        <w:t>грамотности</w:t>
      </w:r>
      <w:r w:rsidR="00764DA0">
        <w:t xml:space="preserve"> </w:t>
      </w:r>
      <w:r>
        <w:t>приняли</w:t>
      </w:r>
      <w:r w:rsidR="00764DA0">
        <w:t xml:space="preserve"> участие 5</w:t>
      </w:r>
      <w:r>
        <w:t xml:space="preserve">4 обучающихся 8 классов и </w:t>
      </w:r>
      <w:r w:rsidR="00764DA0">
        <w:t>52</w:t>
      </w:r>
      <w:r>
        <w:t xml:space="preserve"> обучающихся 9 классов, что составило 31,1% и 37,1% от</w:t>
      </w:r>
      <w:r w:rsidR="00764DA0">
        <w:t xml:space="preserve"> </w:t>
      </w:r>
      <w:r>
        <w:t>общего</w:t>
      </w:r>
      <w:r w:rsidR="00764DA0">
        <w:t xml:space="preserve"> </w:t>
      </w:r>
      <w:r>
        <w:t>количества</w:t>
      </w:r>
      <w:r w:rsidR="00764DA0">
        <w:t xml:space="preserve"> </w:t>
      </w:r>
      <w:r>
        <w:t>обучающихся</w:t>
      </w:r>
      <w:r w:rsidR="00764DA0">
        <w:t xml:space="preserve"> </w:t>
      </w:r>
      <w:r>
        <w:t>общеобразовательных</w:t>
      </w:r>
      <w:r w:rsidR="00764DA0">
        <w:t xml:space="preserve"> </w:t>
      </w:r>
      <w:r>
        <w:t>организаций</w:t>
      </w:r>
      <w:r w:rsidR="00764DA0">
        <w:t xml:space="preserve"> </w:t>
      </w:r>
      <w:r>
        <w:t>соответственно.</w:t>
      </w:r>
    </w:p>
    <w:p w:rsidR="00283C58" w:rsidRDefault="00283C58" w:rsidP="00283C58">
      <w:pPr>
        <w:pStyle w:val="a7"/>
        <w:ind w:right="492" w:firstLine="539"/>
        <w:jc w:val="both"/>
      </w:pPr>
      <w:r>
        <w:t>Распределение</w:t>
      </w:r>
      <w:r w:rsidR="00764DA0">
        <w:t xml:space="preserve"> </w:t>
      </w:r>
      <w:r>
        <w:t>результатов</w:t>
      </w:r>
      <w:r w:rsidR="00764DA0">
        <w:t xml:space="preserve"> </w:t>
      </w:r>
      <w:r>
        <w:t>участников</w:t>
      </w:r>
      <w:r w:rsidR="00764DA0">
        <w:t xml:space="preserve"> </w:t>
      </w:r>
      <w:r>
        <w:t>диагностической</w:t>
      </w:r>
      <w:r w:rsidR="00764DA0">
        <w:t xml:space="preserve"> </w:t>
      </w:r>
      <w:r>
        <w:t>работы</w:t>
      </w:r>
      <w:r w:rsidR="00764DA0">
        <w:t xml:space="preserve"> </w:t>
      </w:r>
      <w:r>
        <w:t>по</w:t>
      </w:r>
      <w:r w:rsidR="00764DA0">
        <w:t xml:space="preserve"> </w:t>
      </w:r>
      <w:r>
        <w:t>уровням</w:t>
      </w:r>
      <w:r w:rsidR="00764DA0">
        <w:t xml:space="preserve"> </w:t>
      </w:r>
      <w:proofErr w:type="spellStart"/>
      <w:r>
        <w:t>сформированности</w:t>
      </w:r>
      <w:proofErr w:type="spellEnd"/>
      <w:r w:rsidR="00764DA0">
        <w:t xml:space="preserve"> </w:t>
      </w:r>
      <w:r>
        <w:t>читательской грамотности</w:t>
      </w:r>
      <w:r w:rsidR="00764DA0">
        <w:t xml:space="preserve"> </w:t>
      </w:r>
      <w:r>
        <w:t>показано</w:t>
      </w:r>
      <w:r w:rsidR="00764DA0">
        <w:t xml:space="preserve"> </w:t>
      </w:r>
      <w:r>
        <w:t>в</w:t>
      </w:r>
      <w:r w:rsidR="00764DA0">
        <w:t xml:space="preserve"> </w:t>
      </w:r>
      <w:r>
        <w:t>таблице.</w:t>
      </w:r>
    </w:p>
    <w:p w:rsidR="00283C58" w:rsidRDefault="00283C58" w:rsidP="00283C58">
      <w:pPr>
        <w:spacing w:after="7" w:line="227" w:lineRule="exact"/>
        <w:ind w:right="484"/>
        <w:jc w:val="right"/>
        <w:rPr>
          <w:i/>
          <w:sz w:val="20"/>
        </w:rPr>
      </w:pPr>
      <w:proofErr w:type="spellStart"/>
      <w:r>
        <w:rPr>
          <w:i/>
          <w:sz w:val="20"/>
        </w:rPr>
        <w:t>Таблица</w:t>
      </w:r>
      <w:proofErr w:type="spellEnd"/>
      <w:r>
        <w:rPr>
          <w:i/>
          <w:sz w:val="20"/>
        </w:rPr>
        <w:t xml:space="preserve"> 4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1207"/>
        <w:gridCol w:w="1622"/>
        <w:gridCol w:w="1151"/>
        <w:gridCol w:w="1074"/>
        <w:gridCol w:w="1819"/>
      </w:tblGrid>
      <w:tr w:rsidR="00283C58" w:rsidTr="00203767">
        <w:trPr>
          <w:trHeight w:val="275"/>
        </w:trPr>
        <w:tc>
          <w:tcPr>
            <w:tcW w:w="2114" w:type="dxa"/>
          </w:tcPr>
          <w:p w:rsidR="00283C58" w:rsidRDefault="00283C58" w:rsidP="00203767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07" w:type="dxa"/>
          </w:tcPr>
          <w:p w:rsidR="00283C58" w:rsidRDefault="00283C58" w:rsidP="00203767">
            <w:pPr>
              <w:pStyle w:val="TableParagraph"/>
              <w:ind w:left="89" w:right="146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622" w:type="dxa"/>
          </w:tcPr>
          <w:p w:rsidR="00283C58" w:rsidRDefault="00283C58" w:rsidP="00203767">
            <w:pPr>
              <w:pStyle w:val="TableParagraph"/>
              <w:ind w:left="86" w:right="80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  <w:tc>
          <w:tcPr>
            <w:tcW w:w="1151" w:type="dxa"/>
          </w:tcPr>
          <w:p w:rsidR="00283C58" w:rsidRDefault="00283C58" w:rsidP="00203767">
            <w:pPr>
              <w:pStyle w:val="TableParagraph"/>
              <w:ind w:left="89" w:right="117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074" w:type="dxa"/>
          </w:tcPr>
          <w:p w:rsidR="00283C58" w:rsidRDefault="00283C58" w:rsidP="00203767">
            <w:pPr>
              <w:pStyle w:val="TableParagraph"/>
              <w:ind w:left="92" w:right="161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1819" w:type="dxa"/>
          </w:tcPr>
          <w:p w:rsidR="00283C58" w:rsidRDefault="00283C58" w:rsidP="00203767">
            <w:pPr>
              <w:pStyle w:val="TableParagraph"/>
              <w:ind w:left="91" w:right="74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</w:p>
        </w:tc>
      </w:tr>
      <w:tr w:rsidR="00283C58" w:rsidTr="00203767">
        <w:trPr>
          <w:trHeight w:val="277"/>
        </w:trPr>
        <w:tc>
          <w:tcPr>
            <w:tcW w:w="2114" w:type="dxa"/>
          </w:tcPr>
          <w:p w:rsidR="00283C58" w:rsidRDefault="00283C58" w:rsidP="0020376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8класс</w:t>
            </w:r>
          </w:p>
        </w:tc>
        <w:tc>
          <w:tcPr>
            <w:tcW w:w="1207" w:type="dxa"/>
          </w:tcPr>
          <w:p w:rsidR="00283C58" w:rsidRDefault="00283C58" w:rsidP="00203767">
            <w:pPr>
              <w:pStyle w:val="TableParagraph"/>
              <w:spacing w:line="258" w:lineRule="exact"/>
              <w:ind w:left="89" w:right="78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622" w:type="dxa"/>
          </w:tcPr>
          <w:p w:rsidR="00283C58" w:rsidRDefault="00283C58" w:rsidP="00203767">
            <w:pPr>
              <w:pStyle w:val="TableParagraph"/>
              <w:spacing w:line="258" w:lineRule="exact"/>
              <w:ind w:left="85" w:right="80"/>
              <w:rPr>
                <w:sz w:val="24"/>
              </w:rPr>
            </w:pPr>
            <w:r>
              <w:rPr>
                <w:sz w:val="24"/>
              </w:rPr>
              <w:t>10,7</w:t>
            </w:r>
          </w:p>
        </w:tc>
        <w:tc>
          <w:tcPr>
            <w:tcW w:w="1151" w:type="dxa"/>
          </w:tcPr>
          <w:p w:rsidR="00283C58" w:rsidRDefault="00283C58" w:rsidP="00203767">
            <w:pPr>
              <w:pStyle w:val="TableParagraph"/>
              <w:spacing w:line="258" w:lineRule="exact"/>
              <w:ind w:left="89" w:right="77"/>
              <w:rPr>
                <w:sz w:val="24"/>
              </w:rPr>
            </w:pPr>
            <w:r>
              <w:rPr>
                <w:sz w:val="24"/>
              </w:rPr>
              <w:t>37,3</w:t>
            </w:r>
          </w:p>
        </w:tc>
        <w:tc>
          <w:tcPr>
            <w:tcW w:w="1074" w:type="dxa"/>
          </w:tcPr>
          <w:p w:rsidR="00283C58" w:rsidRDefault="00283C58" w:rsidP="00203767">
            <w:pPr>
              <w:pStyle w:val="TableParagraph"/>
              <w:spacing w:line="258" w:lineRule="exact"/>
              <w:ind w:left="92" w:right="78"/>
              <w:rPr>
                <w:sz w:val="24"/>
              </w:rPr>
            </w:pPr>
            <w:r>
              <w:rPr>
                <w:sz w:val="24"/>
              </w:rPr>
              <w:t>38,6</w:t>
            </w:r>
          </w:p>
        </w:tc>
        <w:tc>
          <w:tcPr>
            <w:tcW w:w="1819" w:type="dxa"/>
          </w:tcPr>
          <w:p w:rsidR="00283C58" w:rsidRDefault="00283C58" w:rsidP="00203767">
            <w:pPr>
              <w:pStyle w:val="TableParagraph"/>
              <w:spacing w:line="258" w:lineRule="exact"/>
              <w:ind w:left="90" w:right="74"/>
              <w:rPr>
                <w:sz w:val="24"/>
              </w:rPr>
            </w:pPr>
            <w:r>
              <w:rPr>
                <w:sz w:val="24"/>
              </w:rPr>
              <w:t>10,7</w:t>
            </w:r>
          </w:p>
        </w:tc>
      </w:tr>
      <w:tr w:rsidR="00283C58" w:rsidTr="00203767">
        <w:trPr>
          <w:trHeight w:val="275"/>
        </w:trPr>
        <w:tc>
          <w:tcPr>
            <w:tcW w:w="2114" w:type="dxa"/>
          </w:tcPr>
          <w:p w:rsidR="00283C58" w:rsidRDefault="00283C58" w:rsidP="002037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9класс</w:t>
            </w:r>
          </w:p>
        </w:tc>
        <w:tc>
          <w:tcPr>
            <w:tcW w:w="1207" w:type="dxa"/>
          </w:tcPr>
          <w:p w:rsidR="00283C58" w:rsidRDefault="00283C58" w:rsidP="00203767">
            <w:pPr>
              <w:pStyle w:val="TableParagraph"/>
              <w:ind w:left="89" w:right="78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1622" w:type="dxa"/>
          </w:tcPr>
          <w:p w:rsidR="00283C58" w:rsidRDefault="00283C58" w:rsidP="00203767">
            <w:pPr>
              <w:pStyle w:val="TableParagraph"/>
              <w:ind w:left="85" w:right="80"/>
              <w:rPr>
                <w:sz w:val="24"/>
              </w:rPr>
            </w:pPr>
            <w:r>
              <w:rPr>
                <w:sz w:val="24"/>
              </w:rPr>
              <w:t>21,5</w:t>
            </w:r>
          </w:p>
        </w:tc>
        <w:tc>
          <w:tcPr>
            <w:tcW w:w="1151" w:type="dxa"/>
          </w:tcPr>
          <w:p w:rsidR="00283C58" w:rsidRDefault="00283C58" w:rsidP="00203767">
            <w:pPr>
              <w:pStyle w:val="TableParagraph"/>
              <w:ind w:left="366"/>
              <w:jc w:val="left"/>
              <w:rPr>
                <w:sz w:val="24"/>
              </w:rPr>
            </w:pPr>
            <w:r>
              <w:rPr>
                <w:sz w:val="24"/>
              </w:rPr>
              <w:t>36,7</w:t>
            </w:r>
          </w:p>
        </w:tc>
        <w:tc>
          <w:tcPr>
            <w:tcW w:w="1074" w:type="dxa"/>
          </w:tcPr>
          <w:p w:rsidR="00283C58" w:rsidRDefault="00283C58" w:rsidP="00203767">
            <w:pPr>
              <w:pStyle w:val="TableParagraph"/>
              <w:ind w:left="329"/>
              <w:jc w:val="left"/>
              <w:rPr>
                <w:sz w:val="24"/>
              </w:rPr>
            </w:pPr>
            <w:r>
              <w:rPr>
                <w:sz w:val="24"/>
              </w:rPr>
              <w:t>26,6</w:t>
            </w:r>
          </w:p>
        </w:tc>
        <w:tc>
          <w:tcPr>
            <w:tcW w:w="1819" w:type="dxa"/>
          </w:tcPr>
          <w:p w:rsidR="00283C58" w:rsidRDefault="00283C58" w:rsidP="00203767">
            <w:pPr>
              <w:pStyle w:val="TableParagraph"/>
              <w:ind w:left="90" w:right="74"/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</w:tr>
    </w:tbl>
    <w:p w:rsidR="00283C58" w:rsidRDefault="00283C58" w:rsidP="00283C58">
      <w:pPr>
        <w:pStyle w:val="a7"/>
        <w:spacing w:before="5"/>
        <w:ind w:left="0"/>
        <w:rPr>
          <w:i/>
          <w:sz w:val="15"/>
        </w:rPr>
      </w:pPr>
    </w:p>
    <w:p w:rsidR="00283C58" w:rsidRDefault="00283C58" w:rsidP="005845D3">
      <w:pPr>
        <w:pStyle w:val="a7"/>
        <w:spacing w:before="90"/>
        <w:ind w:left="0" w:right="-45" w:firstLine="62"/>
        <w:jc w:val="both"/>
      </w:pPr>
      <w:r>
        <w:t>Из</w:t>
      </w:r>
      <w:r w:rsidR="00764DA0">
        <w:t xml:space="preserve"> </w:t>
      </w:r>
      <w:r>
        <w:t>таблицы</w:t>
      </w:r>
      <w:r w:rsidR="00764DA0">
        <w:t xml:space="preserve"> </w:t>
      </w:r>
      <w:r>
        <w:t>видно,</w:t>
      </w:r>
      <w:r w:rsidR="00764DA0">
        <w:t xml:space="preserve"> </w:t>
      </w:r>
      <w:r>
        <w:t>что</w:t>
      </w:r>
      <w:r w:rsidR="00764DA0">
        <w:t xml:space="preserve"> </w:t>
      </w:r>
      <w:r>
        <w:t>процент</w:t>
      </w:r>
      <w:r w:rsidR="00764DA0">
        <w:t xml:space="preserve"> </w:t>
      </w:r>
      <w:r>
        <w:t>восьмиклассников,</w:t>
      </w:r>
      <w:r w:rsidR="00764DA0">
        <w:t xml:space="preserve"> </w:t>
      </w:r>
      <w:r>
        <w:t>которые</w:t>
      </w:r>
      <w:r w:rsidR="00764DA0">
        <w:t xml:space="preserve"> </w:t>
      </w:r>
      <w:r>
        <w:t>показали</w:t>
      </w:r>
      <w:r w:rsidR="00764DA0">
        <w:t xml:space="preserve"> </w:t>
      </w:r>
      <w:r>
        <w:t>высокий</w:t>
      </w:r>
      <w:r w:rsidR="00764DA0">
        <w:t xml:space="preserve"> </w:t>
      </w:r>
      <w:r>
        <w:t>и</w:t>
      </w:r>
      <w:r w:rsidR="00764DA0">
        <w:t xml:space="preserve"> </w:t>
      </w:r>
      <w:r>
        <w:t xml:space="preserve">повышенный уровень </w:t>
      </w:r>
      <w:proofErr w:type="spellStart"/>
      <w:r>
        <w:t>сформированности</w:t>
      </w:r>
      <w:proofErr w:type="spellEnd"/>
      <w:r>
        <w:t xml:space="preserve"> читательской грамотности очень маленький –13,4%. А тех, участников </w:t>
      </w:r>
      <w:proofErr w:type="gramStart"/>
      <w:r>
        <w:t>ДР</w:t>
      </w:r>
      <w:proofErr w:type="gramEnd"/>
      <w:r>
        <w:t>, кто показал низкий и недостаточный уровни – большинство</w:t>
      </w:r>
      <w:r w:rsidR="00764DA0">
        <w:t xml:space="preserve"> </w:t>
      </w:r>
      <w:r>
        <w:t>(49,3%).</w:t>
      </w:r>
    </w:p>
    <w:p w:rsidR="00283C58" w:rsidRDefault="00283C58" w:rsidP="005845D3">
      <w:pPr>
        <w:pStyle w:val="a7"/>
        <w:spacing w:before="1"/>
        <w:ind w:left="0" w:right="-45" w:firstLine="62"/>
        <w:jc w:val="both"/>
      </w:pPr>
      <w:r>
        <w:t xml:space="preserve">Высокий и повышенный уровни </w:t>
      </w:r>
      <w:proofErr w:type="spellStart"/>
      <w:r>
        <w:t>сформированности</w:t>
      </w:r>
      <w:proofErr w:type="spellEnd"/>
      <w:r>
        <w:t xml:space="preserve"> читательской грамотности среди</w:t>
      </w:r>
      <w:r w:rsidR="00764DA0">
        <w:t xml:space="preserve"> </w:t>
      </w:r>
      <w:r>
        <w:t>девятиклассников</w:t>
      </w:r>
      <w:r w:rsidR="00764DA0">
        <w:t xml:space="preserve"> </w:t>
      </w:r>
      <w:r>
        <w:t>достигли</w:t>
      </w:r>
      <w:r w:rsidR="00764DA0">
        <w:t xml:space="preserve"> </w:t>
      </w:r>
      <w:r>
        <w:t>26,6%</w:t>
      </w:r>
      <w:r w:rsidR="00764DA0">
        <w:t xml:space="preserve"> </w:t>
      </w:r>
      <w:r>
        <w:t>участников</w:t>
      </w:r>
      <w:r w:rsidR="00764DA0">
        <w:t xml:space="preserve"> </w:t>
      </w:r>
      <w:proofErr w:type="gramStart"/>
      <w:r>
        <w:t>ДР</w:t>
      </w:r>
      <w:proofErr w:type="gramEnd"/>
      <w:r>
        <w:t>,</w:t>
      </w:r>
      <w:r w:rsidR="00764DA0">
        <w:t xml:space="preserve"> </w:t>
      </w:r>
      <w:r>
        <w:t>тем</w:t>
      </w:r>
      <w:r w:rsidR="00764DA0">
        <w:t xml:space="preserve"> </w:t>
      </w:r>
      <w:r>
        <w:t>не</w:t>
      </w:r>
      <w:r w:rsidR="00764DA0">
        <w:t xml:space="preserve"> </w:t>
      </w:r>
      <w:r>
        <w:t>менее</w:t>
      </w:r>
      <w:r w:rsidR="00764DA0">
        <w:t xml:space="preserve"> </w:t>
      </w:r>
      <w:r>
        <w:t>чуть</w:t>
      </w:r>
      <w:r w:rsidR="00764DA0">
        <w:t xml:space="preserve"> </w:t>
      </w:r>
      <w:r>
        <w:t>больше</w:t>
      </w:r>
      <w:r w:rsidR="00764DA0">
        <w:t xml:space="preserve"> </w:t>
      </w:r>
      <w:r>
        <w:t>трети</w:t>
      </w:r>
      <w:r w:rsidR="00764DA0">
        <w:t xml:space="preserve"> </w:t>
      </w:r>
      <w:r>
        <w:t>обучающихся</w:t>
      </w:r>
      <w:r w:rsidR="00764DA0">
        <w:t xml:space="preserve"> </w:t>
      </w:r>
      <w:r>
        <w:t>(36,7%) показали недостаточный</w:t>
      </w:r>
      <w:r w:rsidR="00764DA0">
        <w:t xml:space="preserve"> </w:t>
      </w:r>
      <w:r>
        <w:t>и</w:t>
      </w:r>
      <w:r w:rsidR="00764DA0">
        <w:t xml:space="preserve"> </w:t>
      </w:r>
      <w:r>
        <w:t>низкий</w:t>
      </w:r>
      <w:r w:rsidR="00764DA0">
        <w:t xml:space="preserve"> </w:t>
      </w:r>
      <w:r>
        <w:t>уровни.</w:t>
      </w:r>
    </w:p>
    <w:p w:rsidR="00283C58" w:rsidRDefault="00283C58" w:rsidP="005845D3">
      <w:pPr>
        <w:pStyle w:val="a7"/>
        <w:ind w:left="0" w:right="-45" w:firstLine="62"/>
        <w:jc w:val="both"/>
      </w:pPr>
      <w:r>
        <w:t>Следует отметить, что обучающиеся, показавшие низкий</w:t>
      </w:r>
      <w:r w:rsidR="00764DA0">
        <w:t xml:space="preserve"> </w:t>
      </w:r>
      <w:r>
        <w:t>и недостаточный</w:t>
      </w:r>
      <w:r w:rsidR="00764DA0">
        <w:t xml:space="preserve"> </w:t>
      </w:r>
      <w:r>
        <w:t>уровни</w:t>
      </w:r>
      <w:r w:rsidR="00764DA0">
        <w:t xml:space="preserve"> </w:t>
      </w:r>
      <w:r>
        <w:t>при</w:t>
      </w:r>
      <w:r w:rsidR="00764DA0">
        <w:t xml:space="preserve"> </w:t>
      </w:r>
      <w:r>
        <w:t>выполнении</w:t>
      </w:r>
      <w:r w:rsidR="00764DA0">
        <w:t xml:space="preserve"> </w:t>
      </w:r>
      <w:r>
        <w:t>диагностической</w:t>
      </w:r>
      <w:r w:rsidR="00764DA0">
        <w:t xml:space="preserve"> </w:t>
      </w:r>
      <w:r>
        <w:t>работы</w:t>
      </w:r>
      <w:r w:rsidR="00764DA0">
        <w:t xml:space="preserve"> </w:t>
      </w:r>
      <w:r>
        <w:t>столкнулись</w:t>
      </w:r>
      <w:r w:rsidR="00764DA0">
        <w:t xml:space="preserve"> </w:t>
      </w:r>
      <w:r>
        <w:t>с</w:t>
      </w:r>
      <w:r w:rsidR="00764DA0">
        <w:t xml:space="preserve"> </w:t>
      </w:r>
      <w:r>
        <w:t>трудностями,</w:t>
      </w:r>
      <w:r w:rsidR="00764DA0">
        <w:t xml:space="preserve"> </w:t>
      </w:r>
      <w:r>
        <w:t>связанными</w:t>
      </w:r>
      <w:r w:rsidR="00764DA0">
        <w:t xml:space="preserve"> </w:t>
      </w:r>
      <w:r>
        <w:t>с</w:t>
      </w:r>
      <w:r w:rsidR="00764DA0">
        <w:t xml:space="preserve"> </w:t>
      </w:r>
      <w:r>
        <w:t>новизной</w:t>
      </w:r>
      <w:r w:rsidR="00764DA0">
        <w:t xml:space="preserve"> </w:t>
      </w:r>
      <w:r>
        <w:t>формата</w:t>
      </w:r>
      <w:r w:rsidR="00764DA0">
        <w:t xml:space="preserve"> </w:t>
      </w:r>
      <w:r>
        <w:t>и</w:t>
      </w:r>
      <w:r w:rsidR="00764DA0">
        <w:t xml:space="preserve"> </w:t>
      </w:r>
      <w:r>
        <w:t>содержания</w:t>
      </w:r>
      <w:r w:rsidR="00764DA0">
        <w:t xml:space="preserve"> </w:t>
      </w:r>
      <w:r>
        <w:t>задач,</w:t>
      </w:r>
      <w:r w:rsidR="00764DA0">
        <w:t xml:space="preserve"> </w:t>
      </w:r>
      <w:r>
        <w:t>а</w:t>
      </w:r>
      <w:r w:rsidR="00764DA0">
        <w:t xml:space="preserve"> </w:t>
      </w:r>
      <w:r>
        <w:t>также</w:t>
      </w:r>
      <w:r w:rsidR="00764DA0">
        <w:t xml:space="preserve"> </w:t>
      </w:r>
      <w:r>
        <w:t>недостаточным</w:t>
      </w:r>
      <w:r w:rsidR="00764DA0">
        <w:t xml:space="preserve"> </w:t>
      </w:r>
      <w:r>
        <w:t>опытом</w:t>
      </w:r>
      <w:r w:rsidR="00764DA0">
        <w:t xml:space="preserve"> </w:t>
      </w:r>
      <w:r>
        <w:t>выполнения</w:t>
      </w:r>
      <w:r w:rsidR="00764DA0">
        <w:t xml:space="preserve"> </w:t>
      </w:r>
      <w:r>
        <w:t>заданий,</w:t>
      </w:r>
      <w:r w:rsidR="00764DA0">
        <w:t xml:space="preserve"> </w:t>
      </w:r>
      <w:r>
        <w:t>направленных</w:t>
      </w:r>
      <w:r w:rsidR="00764DA0">
        <w:t xml:space="preserve"> </w:t>
      </w:r>
      <w:r>
        <w:t>на</w:t>
      </w:r>
      <w:r w:rsidR="00764DA0">
        <w:t xml:space="preserve"> </w:t>
      </w:r>
      <w:r>
        <w:t>формирование</w:t>
      </w:r>
      <w:r w:rsidR="00764DA0">
        <w:t xml:space="preserve"> </w:t>
      </w:r>
      <w:r>
        <w:t>и</w:t>
      </w:r>
      <w:r w:rsidR="00764DA0">
        <w:t xml:space="preserve"> </w:t>
      </w:r>
      <w:r>
        <w:t>оценку</w:t>
      </w:r>
      <w:r w:rsidR="00764DA0">
        <w:t xml:space="preserve"> </w:t>
      </w:r>
      <w:r>
        <w:t>читательской</w:t>
      </w:r>
      <w:r w:rsidR="00764DA0">
        <w:t xml:space="preserve"> </w:t>
      </w:r>
      <w:r>
        <w:t>грамотности,</w:t>
      </w:r>
      <w:r w:rsidR="00764DA0">
        <w:t xml:space="preserve"> </w:t>
      </w:r>
      <w:r>
        <w:t>как</w:t>
      </w:r>
      <w:r w:rsidR="00764DA0">
        <w:t xml:space="preserve"> </w:t>
      </w:r>
      <w:r>
        <w:t>направления</w:t>
      </w:r>
      <w:r w:rsidR="00764DA0">
        <w:t xml:space="preserve"> </w:t>
      </w:r>
      <w:r>
        <w:t>функциональной грамотности.</w:t>
      </w:r>
    </w:p>
    <w:p w:rsidR="00283C58" w:rsidRDefault="00283C58" w:rsidP="005845D3">
      <w:pPr>
        <w:pStyle w:val="a7"/>
        <w:ind w:left="0" w:right="-45" w:firstLine="62"/>
        <w:jc w:val="both"/>
      </w:pPr>
      <w:proofErr w:type="gramStart"/>
      <w:r>
        <w:t>Таким</w:t>
      </w:r>
      <w:r w:rsidR="00574A2A">
        <w:t xml:space="preserve"> </w:t>
      </w:r>
      <w:r>
        <w:t>образом,</w:t>
      </w:r>
      <w:r w:rsidR="00574A2A">
        <w:t xml:space="preserve"> </w:t>
      </w:r>
      <w:r>
        <w:t>эти</w:t>
      </w:r>
      <w:r w:rsidR="00574A2A">
        <w:t xml:space="preserve"> </w:t>
      </w:r>
      <w:r>
        <w:t>группы</w:t>
      </w:r>
      <w:r w:rsidR="00574A2A">
        <w:t xml:space="preserve"> </w:t>
      </w:r>
      <w:r>
        <w:t>обучающихся</w:t>
      </w:r>
      <w:r w:rsidR="00574A2A">
        <w:t xml:space="preserve"> </w:t>
      </w:r>
      <w:r>
        <w:t>продемонстрировали</w:t>
      </w:r>
      <w:r w:rsidR="00574A2A">
        <w:t xml:space="preserve"> </w:t>
      </w:r>
      <w:r>
        <w:t>недостаточный</w:t>
      </w:r>
      <w:r w:rsidR="00574A2A">
        <w:t xml:space="preserve"> </w:t>
      </w:r>
      <w:r>
        <w:t>уровень</w:t>
      </w:r>
      <w:r w:rsidR="00574A2A">
        <w:t xml:space="preserve"> </w:t>
      </w:r>
      <w:proofErr w:type="spellStart"/>
      <w:r>
        <w:t>сформированности</w:t>
      </w:r>
      <w:proofErr w:type="spellEnd"/>
      <w:r w:rsidR="00574A2A">
        <w:t xml:space="preserve"> </w:t>
      </w:r>
      <w:r>
        <w:t>знаний,</w:t>
      </w:r>
      <w:r w:rsidR="00574A2A">
        <w:t xml:space="preserve"> </w:t>
      </w:r>
      <w:r>
        <w:t>умений</w:t>
      </w:r>
      <w:r w:rsidR="00574A2A">
        <w:t xml:space="preserve"> </w:t>
      </w:r>
      <w:r>
        <w:t>и</w:t>
      </w:r>
      <w:r w:rsidR="00574A2A">
        <w:t xml:space="preserve"> </w:t>
      </w:r>
      <w:r>
        <w:t>навыков,</w:t>
      </w:r>
      <w:r w:rsidR="00574A2A">
        <w:t xml:space="preserve"> </w:t>
      </w:r>
      <w:r>
        <w:t>обеспечивающих</w:t>
      </w:r>
      <w:r w:rsidR="00574A2A">
        <w:t xml:space="preserve"> </w:t>
      </w:r>
      <w:r>
        <w:t>нормальное</w:t>
      </w:r>
      <w:r w:rsidR="00574A2A">
        <w:t xml:space="preserve"> </w:t>
      </w:r>
      <w:r>
        <w:t>функционирование</w:t>
      </w:r>
      <w:r w:rsidR="00574A2A">
        <w:t xml:space="preserve"> </w:t>
      </w:r>
      <w:r>
        <w:t>личности</w:t>
      </w:r>
      <w:r w:rsidR="00574A2A">
        <w:t xml:space="preserve"> </w:t>
      </w:r>
      <w:r>
        <w:t>в</w:t>
      </w:r>
      <w:r w:rsidR="00574A2A">
        <w:t xml:space="preserve"> </w:t>
      </w:r>
      <w:r>
        <w:t>системе</w:t>
      </w:r>
      <w:r w:rsidR="00574A2A">
        <w:t xml:space="preserve"> </w:t>
      </w:r>
      <w:r>
        <w:t>социальных</w:t>
      </w:r>
      <w:r w:rsidR="00574A2A">
        <w:t xml:space="preserve"> </w:t>
      </w:r>
      <w:r>
        <w:t>отношений,</w:t>
      </w:r>
      <w:r w:rsidR="00574A2A">
        <w:t xml:space="preserve"> </w:t>
      </w:r>
      <w:r>
        <w:t>который</w:t>
      </w:r>
      <w:r w:rsidR="00574A2A">
        <w:t xml:space="preserve"> </w:t>
      </w:r>
      <w:r>
        <w:t>считается</w:t>
      </w:r>
      <w:r w:rsidR="00574A2A">
        <w:t xml:space="preserve"> </w:t>
      </w:r>
      <w:r>
        <w:t>минимально необходимым для осуществления жизнедеятельности личности в конкретной</w:t>
      </w:r>
      <w:r w:rsidR="00574A2A">
        <w:t xml:space="preserve"> </w:t>
      </w:r>
      <w:r>
        <w:t>культурной</w:t>
      </w:r>
      <w:r w:rsidR="00574A2A">
        <w:t xml:space="preserve"> </w:t>
      </w:r>
      <w:r>
        <w:t>среде.</w:t>
      </w:r>
      <w:proofErr w:type="gramEnd"/>
    </w:p>
    <w:p w:rsidR="00283C58" w:rsidRDefault="00283C58" w:rsidP="005845D3">
      <w:pPr>
        <w:pStyle w:val="11"/>
        <w:numPr>
          <w:ilvl w:val="0"/>
          <w:numId w:val="18"/>
        </w:numPr>
        <w:tabs>
          <w:tab w:val="left" w:pos="503"/>
        </w:tabs>
        <w:ind w:left="0" w:right="-45" w:firstLine="62"/>
      </w:pPr>
      <w:r>
        <w:t>Естественно</w:t>
      </w:r>
      <w:r w:rsidR="00764DA0">
        <w:t xml:space="preserve"> </w:t>
      </w:r>
      <w:r>
        <w:t>научная</w:t>
      </w:r>
      <w:r w:rsidR="00764DA0">
        <w:t xml:space="preserve"> </w:t>
      </w:r>
      <w:r>
        <w:t>грамотность</w:t>
      </w:r>
    </w:p>
    <w:p w:rsidR="00283C58" w:rsidRDefault="00283C58" w:rsidP="005845D3">
      <w:pPr>
        <w:pStyle w:val="21"/>
        <w:numPr>
          <w:ilvl w:val="1"/>
          <w:numId w:val="18"/>
        </w:numPr>
        <w:tabs>
          <w:tab w:val="left" w:pos="643"/>
        </w:tabs>
        <w:ind w:left="0" w:right="-45" w:firstLine="62"/>
        <w:jc w:val="both"/>
      </w:pPr>
      <w:r>
        <w:t>Основные подходы к моделированию заданий для оценки естественно</w:t>
      </w:r>
      <w:r w:rsidR="00764DA0">
        <w:t xml:space="preserve"> научной </w:t>
      </w:r>
      <w:r>
        <w:t>грамотности</w:t>
      </w:r>
      <w:r w:rsidR="00764DA0">
        <w:t xml:space="preserve"> </w:t>
      </w:r>
      <w:r>
        <w:t>учащихся 8, 9 классов</w:t>
      </w:r>
    </w:p>
    <w:p w:rsidR="00283C58" w:rsidRDefault="00283C58" w:rsidP="005845D3">
      <w:pPr>
        <w:pStyle w:val="a7"/>
        <w:ind w:left="0" w:right="-45" w:firstLine="62"/>
        <w:jc w:val="both"/>
      </w:pPr>
      <w:r>
        <w:t>Инструментарий</w:t>
      </w:r>
      <w:r w:rsidR="00764DA0">
        <w:t xml:space="preserve"> </w:t>
      </w:r>
      <w:r>
        <w:t>по</w:t>
      </w:r>
      <w:r w:rsidR="00764DA0">
        <w:t xml:space="preserve"> </w:t>
      </w:r>
      <w:r>
        <w:t>направлению</w:t>
      </w:r>
      <w:r w:rsidR="00764DA0">
        <w:t xml:space="preserve"> </w:t>
      </w:r>
      <w:r w:rsidR="00510FF2">
        <w:t>«</w:t>
      </w:r>
      <w:r>
        <w:t>естественнонаучная</w:t>
      </w:r>
      <w:r w:rsidR="00764DA0">
        <w:t xml:space="preserve"> </w:t>
      </w:r>
      <w:r>
        <w:t>грамотность</w:t>
      </w:r>
      <w:r w:rsidR="00510FF2">
        <w:t>»</w:t>
      </w:r>
      <w:r w:rsidR="00764DA0">
        <w:t xml:space="preserve"> </w:t>
      </w:r>
      <w:r>
        <w:t>разрабатывался</w:t>
      </w:r>
      <w:r w:rsidR="00764DA0">
        <w:t xml:space="preserve"> </w:t>
      </w:r>
      <w:r>
        <w:t>на</w:t>
      </w:r>
      <w:r w:rsidR="00764DA0">
        <w:t xml:space="preserve"> </w:t>
      </w:r>
      <w:r>
        <w:t xml:space="preserve">основе инструментария PISA, в котором определяют три основные </w:t>
      </w:r>
      <w:proofErr w:type="spellStart"/>
      <w:r>
        <w:t>компетентностные</w:t>
      </w:r>
      <w:proofErr w:type="spellEnd"/>
      <w:r w:rsidR="00510FF2">
        <w:t xml:space="preserve"> </w:t>
      </w:r>
      <w:r>
        <w:t>области</w:t>
      </w:r>
      <w:r w:rsidR="00510FF2">
        <w:t xml:space="preserve"> </w:t>
      </w:r>
      <w:r>
        <w:t>естественнонаучной грамотности:</w:t>
      </w:r>
    </w:p>
    <w:p w:rsidR="00283C58" w:rsidRDefault="00510FF2" w:rsidP="005845D3">
      <w:pPr>
        <w:pStyle w:val="a3"/>
        <w:widowControl w:val="0"/>
        <w:numPr>
          <w:ilvl w:val="0"/>
          <w:numId w:val="17"/>
        </w:numPr>
        <w:tabs>
          <w:tab w:val="left" w:pos="362"/>
        </w:tabs>
        <w:autoSpaceDE w:val="0"/>
        <w:autoSpaceDN w:val="0"/>
        <w:spacing w:before="0" w:beforeAutospacing="0" w:after="0" w:afterAutospacing="0"/>
        <w:ind w:left="0" w:right="-45" w:firstLine="62"/>
        <w:contextualSpacing w:val="0"/>
        <w:jc w:val="both"/>
        <w:rPr>
          <w:sz w:val="24"/>
        </w:rPr>
      </w:pPr>
      <w:proofErr w:type="spellStart"/>
      <w:r>
        <w:rPr>
          <w:sz w:val="24"/>
        </w:rPr>
        <w:t>Н</w:t>
      </w:r>
      <w:r w:rsidR="00283C58">
        <w:rPr>
          <w:sz w:val="24"/>
        </w:rPr>
        <w:t>аучное</w:t>
      </w:r>
      <w:proofErr w:type="spellEnd"/>
      <w:r>
        <w:rPr>
          <w:sz w:val="24"/>
          <w:lang w:val="ru-RU"/>
        </w:rPr>
        <w:t xml:space="preserve"> </w:t>
      </w:r>
      <w:proofErr w:type="spellStart"/>
      <w:r w:rsidR="00283C58">
        <w:rPr>
          <w:sz w:val="24"/>
        </w:rPr>
        <w:t>объяснение</w:t>
      </w:r>
      <w:proofErr w:type="spellEnd"/>
      <w:r>
        <w:rPr>
          <w:sz w:val="24"/>
          <w:lang w:val="ru-RU"/>
        </w:rPr>
        <w:t xml:space="preserve"> </w:t>
      </w:r>
      <w:proofErr w:type="spellStart"/>
      <w:r w:rsidR="00283C58">
        <w:rPr>
          <w:sz w:val="24"/>
        </w:rPr>
        <w:t>явлений</w:t>
      </w:r>
      <w:proofErr w:type="spellEnd"/>
      <w:r w:rsidR="00283C58">
        <w:rPr>
          <w:sz w:val="24"/>
        </w:rPr>
        <w:t>;</w:t>
      </w:r>
    </w:p>
    <w:p w:rsidR="00283C58" w:rsidRDefault="00510FF2" w:rsidP="005845D3">
      <w:pPr>
        <w:pStyle w:val="a3"/>
        <w:widowControl w:val="0"/>
        <w:numPr>
          <w:ilvl w:val="0"/>
          <w:numId w:val="17"/>
        </w:numPr>
        <w:tabs>
          <w:tab w:val="left" w:pos="422"/>
        </w:tabs>
        <w:autoSpaceDE w:val="0"/>
        <w:autoSpaceDN w:val="0"/>
        <w:spacing w:before="0" w:beforeAutospacing="0" w:after="0" w:afterAutospacing="0"/>
        <w:ind w:left="0" w:right="-45" w:firstLine="62"/>
        <w:contextualSpacing w:val="0"/>
        <w:jc w:val="both"/>
        <w:rPr>
          <w:sz w:val="24"/>
        </w:rPr>
      </w:pPr>
      <w:proofErr w:type="spellStart"/>
      <w:r>
        <w:rPr>
          <w:sz w:val="24"/>
        </w:rPr>
        <w:t>П</w:t>
      </w:r>
      <w:r w:rsidR="00283C58">
        <w:rPr>
          <w:sz w:val="24"/>
        </w:rPr>
        <w:t>рименение</w:t>
      </w:r>
      <w:proofErr w:type="spellEnd"/>
      <w:r>
        <w:rPr>
          <w:sz w:val="24"/>
          <w:lang w:val="ru-RU"/>
        </w:rPr>
        <w:t xml:space="preserve"> </w:t>
      </w:r>
      <w:proofErr w:type="spellStart"/>
      <w:r w:rsidR="00283C58">
        <w:rPr>
          <w:sz w:val="24"/>
        </w:rPr>
        <w:t>естественнонаучных</w:t>
      </w:r>
      <w:proofErr w:type="spellEnd"/>
      <w:r>
        <w:rPr>
          <w:sz w:val="24"/>
          <w:lang w:val="ru-RU"/>
        </w:rPr>
        <w:t xml:space="preserve"> </w:t>
      </w:r>
      <w:proofErr w:type="spellStart"/>
      <w:r w:rsidR="00283C58">
        <w:rPr>
          <w:sz w:val="24"/>
        </w:rPr>
        <w:t>методов</w:t>
      </w:r>
      <w:proofErr w:type="spellEnd"/>
      <w:r>
        <w:rPr>
          <w:sz w:val="24"/>
          <w:lang w:val="ru-RU"/>
        </w:rPr>
        <w:t xml:space="preserve"> </w:t>
      </w:r>
      <w:proofErr w:type="spellStart"/>
      <w:r w:rsidR="00283C58">
        <w:rPr>
          <w:sz w:val="24"/>
        </w:rPr>
        <w:t>исследования</w:t>
      </w:r>
      <w:proofErr w:type="spellEnd"/>
      <w:r w:rsidR="00283C58">
        <w:rPr>
          <w:sz w:val="24"/>
        </w:rPr>
        <w:t>;</w:t>
      </w:r>
    </w:p>
    <w:p w:rsidR="00283C58" w:rsidRPr="00510FF2" w:rsidRDefault="00510FF2" w:rsidP="005845D3">
      <w:pPr>
        <w:pStyle w:val="a3"/>
        <w:widowControl w:val="0"/>
        <w:numPr>
          <w:ilvl w:val="0"/>
          <w:numId w:val="17"/>
        </w:numPr>
        <w:tabs>
          <w:tab w:val="left" w:pos="362"/>
        </w:tabs>
        <w:autoSpaceDE w:val="0"/>
        <w:autoSpaceDN w:val="0"/>
        <w:spacing w:before="139" w:beforeAutospacing="0" w:after="0" w:afterAutospacing="0"/>
        <w:ind w:left="0" w:right="-45" w:firstLine="62"/>
        <w:contextualSpacing w:val="0"/>
        <w:jc w:val="both"/>
        <w:rPr>
          <w:sz w:val="24"/>
          <w:lang w:val="ru-RU"/>
        </w:rPr>
      </w:pPr>
      <w:r w:rsidRPr="00283C58">
        <w:rPr>
          <w:sz w:val="24"/>
          <w:lang w:val="ru-RU"/>
        </w:rPr>
        <w:t>И</w:t>
      </w:r>
      <w:r w:rsidR="00283C58" w:rsidRPr="00283C58">
        <w:rPr>
          <w:sz w:val="24"/>
          <w:lang w:val="ru-RU"/>
        </w:rPr>
        <w:t>нтерпретация</w:t>
      </w:r>
      <w:r>
        <w:rPr>
          <w:sz w:val="24"/>
          <w:lang w:val="ru-RU"/>
        </w:rPr>
        <w:t xml:space="preserve"> </w:t>
      </w:r>
      <w:r w:rsidR="00283C58" w:rsidRPr="00283C58">
        <w:rPr>
          <w:sz w:val="24"/>
          <w:lang w:val="ru-RU"/>
        </w:rPr>
        <w:t>данных</w:t>
      </w:r>
      <w:r>
        <w:rPr>
          <w:sz w:val="24"/>
          <w:lang w:val="ru-RU"/>
        </w:rPr>
        <w:t xml:space="preserve"> </w:t>
      </w:r>
      <w:r w:rsidR="00283C58" w:rsidRPr="00283C58">
        <w:rPr>
          <w:sz w:val="24"/>
          <w:lang w:val="ru-RU"/>
        </w:rPr>
        <w:t>и</w:t>
      </w:r>
      <w:r>
        <w:rPr>
          <w:sz w:val="24"/>
          <w:lang w:val="ru-RU"/>
        </w:rPr>
        <w:t xml:space="preserve"> </w:t>
      </w:r>
      <w:r w:rsidR="00283C58" w:rsidRPr="00283C58">
        <w:rPr>
          <w:sz w:val="24"/>
          <w:lang w:val="ru-RU"/>
        </w:rPr>
        <w:t>использование</w:t>
      </w:r>
      <w:r>
        <w:rPr>
          <w:sz w:val="24"/>
          <w:lang w:val="ru-RU"/>
        </w:rPr>
        <w:t xml:space="preserve"> </w:t>
      </w:r>
      <w:r w:rsidR="00283C58" w:rsidRPr="00283C58">
        <w:rPr>
          <w:sz w:val="24"/>
          <w:lang w:val="ru-RU"/>
        </w:rPr>
        <w:t>научных</w:t>
      </w:r>
      <w:r>
        <w:rPr>
          <w:sz w:val="24"/>
          <w:lang w:val="ru-RU"/>
        </w:rPr>
        <w:t xml:space="preserve"> </w:t>
      </w:r>
      <w:r w:rsidR="00283C58" w:rsidRPr="00283C58">
        <w:rPr>
          <w:sz w:val="24"/>
          <w:lang w:val="ru-RU"/>
        </w:rPr>
        <w:t>доказатель</w:t>
      </w:r>
      <w:proofErr w:type="gramStart"/>
      <w:r w:rsidR="00283C58" w:rsidRPr="00283C58">
        <w:rPr>
          <w:sz w:val="24"/>
          <w:lang w:val="ru-RU"/>
        </w:rPr>
        <w:t>ств</w:t>
      </w:r>
      <w:r>
        <w:rPr>
          <w:sz w:val="24"/>
          <w:lang w:val="ru-RU"/>
        </w:rPr>
        <w:t xml:space="preserve"> </w:t>
      </w:r>
      <w:r w:rsidR="00283C58" w:rsidRPr="00283C58">
        <w:rPr>
          <w:sz w:val="24"/>
          <w:lang w:val="ru-RU"/>
        </w:rPr>
        <w:t>дл</w:t>
      </w:r>
      <w:proofErr w:type="gramEnd"/>
      <w:r w:rsidR="00283C58" w:rsidRPr="00283C58">
        <w:rPr>
          <w:sz w:val="24"/>
          <w:lang w:val="ru-RU"/>
        </w:rPr>
        <w:t>я</w:t>
      </w:r>
      <w:r>
        <w:rPr>
          <w:sz w:val="24"/>
          <w:lang w:val="ru-RU"/>
        </w:rPr>
        <w:t xml:space="preserve"> </w:t>
      </w:r>
      <w:r w:rsidR="00283C58" w:rsidRPr="00283C58">
        <w:rPr>
          <w:sz w:val="24"/>
          <w:lang w:val="ru-RU"/>
        </w:rPr>
        <w:t>получения</w:t>
      </w:r>
      <w:r>
        <w:rPr>
          <w:sz w:val="24"/>
          <w:lang w:val="ru-RU"/>
        </w:rPr>
        <w:t xml:space="preserve"> </w:t>
      </w:r>
      <w:r w:rsidR="00283C58" w:rsidRPr="00283C58">
        <w:rPr>
          <w:sz w:val="24"/>
          <w:lang w:val="ru-RU"/>
        </w:rPr>
        <w:t>выводов.</w:t>
      </w:r>
      <w:r>
        <w:rPr>
          <w:sz w:val="24"/>
          <w:lang w:val="ru-RU"/>
        </w:rPr>
        <w:t xml:space="preserve"> </w:t>
      </w:r>
      <w:r w:rsidR="00283C58" w:rsidRPr="00510FF2">
        <w:rPr>
          <w:sz w:val="24"/>
          <w:lang w:val="ru-RU"/>
        </w:rPr>
        <w:t>Каждая</w:t>
      </w:r>
      <w:r>
        <w:rPr>
          <w:sz w:val="24"/>
          <w:lang w:val="ru-RU"/>
        </w:rPr>
        <w:t xml:space="preserve"> </w:t>
      </w:r>
      <w:proofErr w:type="spellStart"/>
      <w:r w:rsidR="00283C58" w:rsidRPr="00510FF2">
        <w:rPr>
          <w:sz w:val="24"/>
          <w:lang w:val="ru-RU"/>
        </w:rPr>
        <w:t>компетентностная</w:t>
      </w:r>
      <w:proofErr w:type="spellEnd"/>
      <w:r>
        <w:rPr>
          <w:sz w:val="24"/>
          <w:lang w:val="ru-RU"/>
        </w:rPr>
        <w:t xml:space="preserve"> </w:t>
      </w:r>
      <w:r w:rsidR="00283C58" w:rsidRPr="00510FF2">
        <w:rPr>
          <w:sz w:val="24"/>
          <w:lang w:val="ru-RU"/>
        </w:rPr>
        <w:t>область</w:t>
      </w:r>
      <w:r>
        <w:rPr>
          <w:sz w:val="24"/>
          <w:lang w:val="ru-RU"/>
        </w:rPr>
        <w:t xml:space="preserve"> </w:t>
      </w:r>
      <w:r w:rsidR="00283C58" w:rsidRPr="00510FF2">
        <w:rPr>
          <w:sz w:val="24"/>
          <w:lang w:val="ru-RU"/>
        </w:rPr>
        <w:t>ЕГ</w:t>
      </w:r>
      <w:r>
        <w:rPr>
          <w:sz w:val="24"/>
          <w:lang w:val="ru-RU"/>
        </w:rPr>
        <w:t xml:space="preserve"> </w:t>
      </w:r>
      <w:r w:rsidR="00283C58" w:rsidRPr="00510FF2">
        <w:rPr>
          <w:sz w:val="24"/>
          <w:lang w:val="ru-RU"/>
        </w:rPr>
        <w:t>характеризуется</w:t>
      </w:r>
      <w:r>
        <w:rPr>
          <w:sz w:val="24"/>
          <w:lang w:val="ru-RU"/>
        </w:rPr>
        <w:t xml:space="preserve"> </w:t>
      </w:r>
      <w:r w:rsidR="00283C58" w:rsidRPr="00510FF2">
        <w:rPr>
          <w:sz w:val="24"/>
          <w:lang w:val="ru-RU"/>
        </w:rPr>
        <w:t>группой</w:t>
      </w:r>
      <w:r>
        <w:rPr>
          <w:sz w:val="24"/>
          <w:lang w:val="ru-RU"/>
        </w:rPr>
        <w:t xml:space="preserve"> </w:t>
      </w:r>
      <w:r w:rsidR="00283C58" w:rsidRPr="00510FF2">
        <w:rPr>
          <w:sz w:val="24"/>
          <w:lang w:val="ru-RU"/>
        </w:rPr>
        <w:t>умений:</w:t>
      </w:r>
    </w:p>
    <w:p w:rsidR="00283C58" w:rsidRPr="00283C58" w:rsidRDefault="00283C58" w:rsidP="005845D3">
      <w:pPr>
        <w:pStyle w:val="a3"/>
        <w:widowControl w:val="0"/>
        <w:numPr>
          <w:ilvl w:val="0"/>
          <w:numId w:val="16"/>
        </w:numPr>
        <w:tabs>
          <w:tab w:val="left" w:pos="463"/>
        </w:tabs>
        <w:autoSpaceDE w:val="0"/>
        <w:autoSpaceDN w:val="0"/>
        <w:spacing w:before="5" w:beforeAutospacing="0" w:after="0" w:afterAutospacing="0"/>
        <w:ind w:left="0" w:right="-45" w:firstLine="62"/>
        <w:contextualSpacing w:val="0"/>
        <w:jc w:val="both"/>
        <w:rPr>
          <w:sz w:val="24"/>
          <w:lang w:val="ru-RU"/>
        </w:rPr>
      </w:pPr>
      <w:r w:rsidRPr="00283C58">
        <w:rPr>
          <w:b/>
          <w:sz w:val="24"/>
          <w:lang w:val="ru-RU"/>
        </w:rPr>
        <w:t>Интерпретация данных и использование научных доказатель</w:t>
      </w:r>
      <w:proofErr w:type="gramStart"/>
      <w:r w:rsidRPr="00283C58">
        <w:rPr>
          <w:b/>
          <w:sz w:val="24"/>
          <w:lang w:val="ru-RU"/>
        </w:rPr>
        <w:t>ств дл</w:t>
      </w:r>
      <w:proofErr w:type="gramEnd"/>
      <w:r w:rsidRPr="00283C58">
        <w:rPr>
          <w:b/>
          <w:sz w:val="24"/>
          <w:lang w:val="ru-RU"/>
        </w:rPr>
        <w:t>я получения</w:t>
      </w:r>
      <w:r w:rsidR="00510FF2">
        <w:rPr>
          <w:b/>
          <w:sz w:val="24"/>
          <w:lang w:val="ru-RU"/>
        </w:rPr>
        <w:t xml:space="preserve"> </w:t>
      </w:r>
      <w:r w:rsidRPr="00283C58">
        <w:rPr>
          <w:b/>
          <w:sz w:val="24"/>
          <w:lang w:val="ru-RU"/>
        </w:rPr>
        <w:t>выводов</w:t>
      </w:r>
      <w:r w:rsidRPr="00283C58">
        <w:rPr>
          <w:sz w:val="24"/>
          <w:lang w:val="ru-RU"/>
        </w:rPr>
        <w:t>: преобразовать одну форму представления данных в другую; анализировать,</w:t>
      </w:r>
      <w:r w:rsidR="00510FF2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интерпретировать данные и делать соответствующие выводы; отличать аргументы,</w:t>
      </w:r>
      <w:r w:rsidR="00510FF2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которые основаны на научных доказательствах, от аргументов, основанных на других</w:t>
      </w:r>
      <w:r w:rsidR="00510FF2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соображениях; оценивать научные аргументы и доказательства из различных источников</w:t>
      </w:r>
      <w:r w:rsidR="00510FF2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(например,</w:t>
      </w:r>
      <w:r w:rsidR="00510FF2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газета, интернет, журналы);</w:t>
      </w:r>
    </w:p>
    <w:p w:rsidR="00283C58" w:rsidRPr="00283C58" w:rsidRDefault="00283C58" w:rsidP="005845D3">
      <w:pPr>
        <w:pStyle w:val="a3"/>
        <w:widowControl w:val="0"/>
        <w:numPr>
          <w:ilvl w:val="0"/>
          <w:numId w:val="16"/>
        </w:numPr>
        <w:tabs>
          <w:tab w:val="left" w:pos="463"/>
        </w:tabs>
        <w:autoSpaceDE w:val="0"/>
        <w:autoSpaceDN w:val="0"/>
        <w:spacing w:before="164" w:beforeAutospacing="0" w:after="0" w:afterAutospacing="0"/>
        <w:ind w:left="0" w:right="-45" w:firstLine="62"/>
        <w:contextualSpacing w:val="0"/>
        <w:jc w:val="both"/>
        <w:rPr>
          <w:sz w:val="24"/>
          <w:lang w:val="ru-RU"/>
        </w:rPr>
      </w:pPr>
      <w:r w:rsidRPr="00283C58">
        <w:rPr>
          <w:b/>
          <w:sz w:val="24"/>
          <w:lang w:val="ru-RU"/>
        </w:rPr>
        <w:t>Применение методов естественно-научного исследования</w:t>
      </w:r>
      <w:r w:rsidRPr="00283C58">
        <w:rPr>
          <w:sz w:val="24"/>
          <w:lang w:val="ru-RU"/>
        </w:rPr>
        <w:t>: различать вопросы,</w:t>
      </w:r>
      <w:r w:rsidR="00510FF2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 xml:space="preserve">которые возможно естественнонаучно исследовать; оценить с научной точки </w:t>
      </w:r>
      <w:proofErr w:type="gramStart"/>
      <w:r w:rsidRPr="00283C58">
        <w:rPr>
          <w:sz w:val="24"/>
          <w:lang w:val="ru-RU"/>
        </w:rPr>
        <w:t>зрения</w:t>
      </w:r>
      <w:proofErr w:type="gramEnd"/>
      <w:r w:rsidR="00510FF2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предлагаемые способы изучения данного вопроса; описать и оценить способы, которые</w:t>
      </w:r>
      <w:r w:rsidR="00510FF2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используют учёные,</w:t>
      </w:r>
      <w:r w:rsidR="00510FF2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чтобы</w:t>
      </w:r>
      <w:r w:rsidR="00510FF2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обеспечить</w:t>
      </w:r>
      <w:r w:rsidR="00510FF2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надёжность</w:t>
      </w:r>
      <w:r w:rsidR="00510FF2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данных</w:t>
      </w:r>
      <w:r w:rsidR="00510FF2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и</w:t>
      </w:r>
      <w:r w:rsidR="00510FF2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достоверность</w:t>
      </w:r>
      <w:r w:rsidR="00510FF2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объяснений;</w:t>
      </w:r>
    </w:p>
    <w:p w:rsidR="00283C58" w:rsidRPr="00283C58" w:rsidRDefault="00283C58" w:rsidP="005845D3">
      <w:pPr>
        <w:pStyle w:val="a3"/>
        <w:widowControl w:val="0"/>
        <w:numPr>
          <w:ilvl w:val="0"/>
          <w:numId w:val="16"/>
        </w:numPr>
        <w:tabs>
          <w:tab w:val="left" w:pos="463"/>
        </w:tabs>
        <w:autoSpaceDE w:val="0"/>
        <w:autoSpaceDN w:val="0"/>
        <w:spacing w:before="165" w:beforeAutospacing="0" w:after="0" w:afterAutospacing="0"/>
        <w:ind w:left="0" w:right="-45" w:firstLine="62"/>
        <w:contextualSpacing w:val="0"/>
        <w:jc w:val="both"/>
        <w:rPr>
          <w:b/>
          <w:sz w:val="24"/>
          <w:lang w:val="ru-RU"/>
        </w:rPr>
      </w:pPr>
      <w:r w:rsidRPr="00283C58">
        <w:rPr>
          <w:b/>
          <w:sz w:val="24"/>
          <w:lang w:val="ru-RU"/>
        </w:rPr>
        <w:t>Научное объяснение явлений</w:t>
      </w:r>
      <w:r w:rsidRPr="00283C58">
        <w:rPr>
          <w:sz w:val="24"/>
          <w:lang w:val="ru-RU"/>
        </w:rPr>
        <w:t>: вспомнить и применить соответствующие</w:t>
      </w:r>
      <w:r w:rsidR="00510FF2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lastRenderedPageBreak/>
        <w:t>естественнонаучные знания; распознавать, использовать и создавать объяснительные</w:t>
      </w:r>
      <w:r w:rsidR="00510FF2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модели и представления;</w:t>
      </w:r>
      <w:r w:rsidR="00510FF2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предложить объяснительные</w:t>
      </w:r>
      <w:r w:rsidR="00510FF2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гипотезы</w:t>
      </w:r>
      <w:r w:rsidRPr="00283C58">
        <w:rPr>
          <w:b/>
          <w:sz w:val="24"/>
          <w:lang w:val="ru-RU"/>
        </w:rPr>
        <w:t>.</w:t>
      </w:r>
    </w:p>
    <w:p w:rsidR="00283C58" w:rsidRDefault="00283C58" w:rsidP="005845D3">
      <w:pPr>
        <w:pStyle w:val="a7"/>
        <w:ind w:left="0" w:right="-45" w:firstLine="62"/>
        <w:jc w:val="both"/>
      </w:pPr>
      <w:r>
        <w:t xml:space="preserve">Распределение задач по </w:t>
      </w:r>
      <w:proofErr w:type="spellStart"/>
      <w:r>
        <w:t>компетентностным</w:t>
      </w:r>
      <w:proofErr w:type="spellEnd"/>
      <w:r>
        <w:t xml:space="preserve"> областям в диагностической работе</w:t>
      </w:r>
      <w:r w:rsidR="00510FF2">
        <w:t xml:space="preserve"> </w:t>
      </w:r>
      <w:r>
        <w:t>представлено</w:t>
      </w:r>
      <w:r w:rsidR="00510FF2">
        <w:t xml:space="preserve"> </w:t>
      </w:r>
      <w:r>
        <w:t>в</w:t>
      </w:r>
      <w:r w:rsidR="00510FF2">
        <w:t xml:space="preserve"> </w:t>
      </w:r>
      <w:r>
        <w:t>таблице</w:t>
      </w:r>
      <w:r w:rsidR="00510FF2">
        <w:t xml:space="preserve"> </w:t>
      </w:r>
      <w:r>
        <w:t>5.</w:t>
      </w:r>
    </w:p>
    <w:p w:rsidR="00283C58" w:rsidRDefault="00283C58" w:rsidP="00283C58">
      <w:pPr>
        <w:spacing w:before="2" w:after="8"/>
        <w:ind w:right="488"/>
        <w:jc w:val="right"/>
        <w:rPr>
          <w:i/>
          <w:sz w:val="20"/>
        </w:rPr>
      </w:pPr>
      <w:r>
        <w:rPr>
          <w:i/>
          <w:sz w:val="20"/>
        </w:rPr>
        <w:t>Таблица5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1952"/>
        <w:gridCol w:w="3193"/>
      </w:tblGrid>
      <w:tr w:rsidR="00283C58" w:rsidTr="00203767">
        <w:trPr>
          <w:trHeight w:val="263"/>
        </w:trPr>
        <w:tc>
          <w:tcPr>
            <w:tcW w:w="4429" w:type="dxa"/>
            <w:vMerge w:val="restart"/>
          </w:tcPr>
          <w:p w:rsidR="00283C58" w:rsidRDefault="00283C58" w:rsidP="00203767">
            <w:pPr>
              <w:pStyle w:val="TableParagraph"/>
              <w:spacing w:line="258" w:lineRule="exact"/>
              <w:jc w:val="left"/>
              <w:rPr>
                <w:sz w:val="23"/>
              </w:rPr>
            </w:pPr>
            <w:r>
              <w:rPr>
                <w:sz w:val="23"/>
              </w:rPr>
              <w:t>Компетентная</w:t>
            </w:r>
            <w:r w:rsidR="00764DA0">
              <w:rPr>
                <w:sz w:val="23"/>
              </w:rPr>
              <w:t xml:space="preserve"> </w:t>
            </w:r>
            <w:r>
              <w:rPr>
                <w:sz w:val="23"/>
              </w:rPr>
              <w:t>область</w:t>
            </w:r>
          </w:p>
        </w:tc>
        <w:tc>
          <w:tcPr>
            <w:tcW w:w="5145" w:type="dxa"/>
            <w:gridSpan w:val="2"/>
          </w:tcPr>
          <w:p w:rsidR="00283C58" w:rsidRDefault="00283C58" w:rsidP="00203767">
            <w:pPr>
              <w:pStyle w:val="TableParagraph"/>
              <w:spacing w:line="244" w:lineRule="exact"/>
              <w:ind w:left="1703"/>
              <w:jc w:val="left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 w:rsidR="00764DA0">
              <w:rPr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</w:tr>
      <w:tr w:rsidR="00283C58" w:rsidTr="00203767">
        <w:trPr>
          <w:trHeight w:val="265"/>
        </w:trPr>
        <w:tc>
          <w:tcPr>
            <w:tcW w:w="4429" w:type="dxa"/>
            <w:vMerge/>
            <w:tcBorders>
              <w:top w:val="nil"/>
            </w:tcBorders>
          </w:tcPr>
          <w:p w:rsidR="00283C58" w:rsidRDefault="00283C58" w:rsidP="00203767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283C58" w:rsidRDefault="00283C58" w:rsidP="00203767">
            <w:pPr>
              <w:pStyle w:val="TableParagraph"/>
              <w:spacing w:line="246" w:lineRule="exact"/>
              <w:ind w:left="474" w:right="467"/>
              <w:rPr>
                <w:sz w:val="23"/>
              </w:rPr>
            </w:pPr>
            <w:r>
              <w:rPr>
                <w:sz w:val="23"/>
              </w:rPr>
              <w:t>8класс</w:t>
            </w:r>
          </w:p>
        </w:tc>
        <w:tc>
          <w:tcPr>
            <w:tcW w:w="3193" w:type="dxa"/>
          </w:tcPr>
          <w:p w:rsidR="00283C58" w:rsidRDefault="00283C58" w:rsidP="00203767">
            <w:pPr>
              <w:pStyle w:val="TableParagraph"/>
              <w:spacing w:line="246" w:lineRule="exact"/>
              <w:ind w:left="1242"/>
              <w:jc w:val="left"/>
              <w:rPr>
                <w:sz w:val="23"/>
              </w:rPr>
            </w:pPr>
            <w:r>
              <w:rPr>
                <w:sz w:val="23"/>
              </w:rPr>
              <w:t>9класс</w:t>
            </w:r>
          </w:p>
        </w:tc>
      </w:tr>
      <w:tr w:rsidR="00283C58" w:rsidTr="00203767">
        <w:trPr>
          <w:trHeight w:val="793"/>
        </w:trPr>
        <w:tc>
          <w:tcPr>
            <w:tcW w:w="4429" w:type="dxa"/>
          </w:tcPr>
          <w:p w:rsidR="00283C58" w:rsidRDefault="00283C58" w:rsidP="00203767">
            <w:pPr>
              <w:pStyle w:val="TableParagraph"/>
              <w:spacing w:line="258" w:lineRule="exact"/>
              <w:jc w:val="left"/>
              <w:rPr>
                <w:sz w:val="23"/>
              </w:rPr>
            </w:pPr>
            <w:r>
              <w:rPr>
                <w:sz w:val="23"/>
              </w:rPr>
              <w:t>Интерпретация</w:t>
            </w:r>
            <w:r w:rsidR="00764DA0">
              <w:rPr>
                <w:sz w:val="23"/>
              </w:rPr>
              <w:t xml:space="preserve"> </w:t>
            </w:r>
            <w:r>
              <w:rPr>
                <w:sz w:val="23"/>
              </w:rPr>
              <w:t>данных</w:t>
            </w:r>
            <w:r w:rsidR="00764DA0">
              <w:rPr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 w:rsidR="00764DA0">
              <w:rPr>
                <w:sz w:val="23"/>
              </w:rPr>
              <w:t xml:space="preserve"> </w:t>
            </w:r>
            <w:r>
              <w:rPr>
                <w:sz w:val="23"/>
              </w:rPr>
              <w:t>использование</w:t>
            </w:r>
          </w:p>
          <w:p w:rsidR="00283C58" w:rsidRDefault="00764DA0" w:rsidP="00203767">
            <w:pPr>
              <w:pStyle w:val="TableParagraph"/>
              <w:spacing w:line="264" w:lineRule="exact"/>
              <w:ind w:right="537"/>
              <w:jc w:val="left"/>
              <w:rPr>
                <w:sz w:val="23"/>
              </w:rPr>
            </w:pPr>
            <w:r>
              <w:rPr>
                <w:sz w:val="23"/>
              </w:rPr>
              <w:t>Н</w:t>
            </w:r>
            <w:r w:rsidR="00283C58">
              <w:rPr>
                <w:sz w:val="23"/>
              </w:rPr>
              <w:t>аучных</w:t>
            </w:r>
            <w:r>
              <w:rPr>
                <w:sz w:val="23"/>
              </w:rPr>
              <w:t xml:space="preserve"> </w:t>
            </w:r>
            <w:r w:rsidR="00283C58">
              <w:rPr>
                <w:sz w:val="23"/>
              </w:rPr>
              <w:t>доказатель</w:t>
            </w:r>
            <w:proofErr w:type="gramStart"/>
            <w:r w:rsidR="00283C58">
              <w:rPr>
                <w:sz w:val="23"/>
              </w:rPr>
              <w:t>ств</w:t>
            </w:r>
            <w:r>
              <w:rPr>
                <w:sz w:val="23"/>
              </w:rPr>
              <w:t xml:space="preserve"> </w:t>
            </w:r>
            <w:r w:rsidR="00283C58">
              <w:rPr>
                <w:sz w:val="23"/>
              </w:rPr>
              <w:t>дл</w:t>
            </w:r>
            <w:proofErr w:type="gramEnd"/>
            <w:r w:rsidR="00283C58">
              <w:rPr>
                <w:sz w:val="23"/>
              </w:rPr>
              <w:t>я</w:t>
            </w:r>
            <w:r>
              <w:rPr>
                <w:sz w:val="23"/>
              </w:rPr>
              <w:t xml:space="preserve"> </w:t>
            </w:r>
            <w:r w:rsidR="00283C58">
              <w:rPr>
                <w:sz w:val="23"/>
              </w:rPr>
              <w:t>получения</w:t>
            </w:r>
            <w:r>
              <w:rPr>
                <w:sz w:val="23"/>
              </w:rPr>
              <w:t xml:space="preserve"> </w:t>
            </w:r>
            <w:r w:rsidR="00283C58">
              <w:rPr>
                <w:sz w:val="23"/>
              </w:rPr>
              <w:t>выводов</w:t>
            </w:r>
          </w:p>
        </w:tc>
        <w:tc>
          <w:tcPr>
            <w:tcW w:w="1952" w:type="dxa"/>
          </w:tcPr>
          <w:p w:rsidR="00283C58" w:rsidRDefault="00283C58" w:rsidP="00203767">
            <w:pPr>
              <w:pStyle w:val="TableParagraph"/>
              <w:spacing w:line="258" w:lineRule="exact"/>
              <w:ind w:left="474" w:right="464"/>
              <w:rPr>
                <w:sz w:val="23"/>
              </w:rPr>
            </w:pPr>
            <w:r>
              <w:rPr>
                <w:sz w:val="23"/>
              </w:rPr>
              <w:t>4 (27%)</w:t>
            </w:r>
          </w:p>
        </w:tc>
        <w:tc>
          <w:tcPr>
            <w:tcW w:w="3193" w:type="dxa"/>
          </w:tcPr>
          <w:p w:rsidR="00283C58" w:rsidRDefault="00283C58" w:rsidP="00203767">
            <w:pPr>
              <w:pStyle w:val="TableParagraph"/>
              <w:spacing w:line="258" w:lineRule="exact"/>
              <w:ind w:left="1221"/>
              <w:jc w:val="left"/>
              <w:rPr>
                <w:sz w:val="23"/>
              </w:rPr>
            </w:pPr>
            <w:r>
              <w:rPr>
                <w:sz w:val="23"/>
              </w:rPr>
              <w:t>4 (25%)</w:t>
            </w:r>
          </w:p>
        </w:tc>
      </w:tr>
      <w:tr w:rsidR="00283C58" w:rsidTr="00203767">
        <w:trPr>
          <w:trHeight w:val="527"/>
        </w:trPr>
        <w:tc>
          <w:tcPr>
            <w:tcW w:w="4429" w:type="dxa"/>
          </w:tcPr>
          <w:p w:rsidR="00283C58" w:rsidRDefault="00283C58" w:rsidP="00203767">
            <w:pPr>
              <w:pStyle w:val="TableParagraph"/>
              <w:spacing w:line="258" w:lineRule="exact"/>
              <w:jc w:val="left"/>
              <w:rPr>
                <w:sz w:val="23"/>
              </w:rPr>
            </w:pPr>
            <w:r>
              <w:rPr>
                <w:sz w:val="23"/>
              </w:rPr>
              <w:t>Применение</w:t>
            </w:r>
            <w:r w:rsidR="00764DA0">
              <w:rPr>
                <w:sz w:val="23"/>
              </w:rPr>
              <w:t xml:space="preserve"> </w:t>
            </w:r>
            <w:r>
              <w:rPr>
                <w:sz w:val="23"/>
              </w:rPr>
              <w:t>естественно</w:t>
            </w:r>
            <w:r w:rsidR="00764DA0">
              <w:rPr>
                <w:sz w:val="23"/>
              </w:rPr>
              <w:t xml:space="preserve"> </w:t>
            </w:r>
            <w:r>
              <w:rPr>
                <w:sz w:val="23"/>
              </w:rPr>
              <w:t>научных</w:t>
            </w:r>
            <w:r w:rsidR="00764DA0">
              <w:rPr>
                <w:sz w:val="23"/>
              </w:rPr>
              <w:t xml:space="preserve"> </w:t>
            </w:r>
            <w:r>
              <w:rPr>
                <w:sz w:val="23"/>
              </w:rPr>
              <w:t>методов</w:t>
            </w:r>
          </w:p>
          <w:p w:rsidR="00283C58" w:rsidRDefault="00283C58" w:rsidP="00203767">
            <w:pPr>
              <w:pStyle w:val="TableParagraph"/>
              <w:spacing w:line="249" w:lineRule="exact"/>
              <w:jc w:val="left"/>
              <w:rPr>
                <w:sz w:val="23"/>
              </w:rPr>
            </w:pPr>
            <w:r>
              <w:rPr>
                <w:sz w:val="23"/>
              </w:rPr>
              <w:t>исследования</w:t>
            </w:r>
          </w:p>
        </w:tc>
        <w:tc>
          <w:tcPr>
            <w:tcW w:w="1952" w:type="dxa"/>
          </w:tcPr>
          <w:p w:rsidR="00283C58" w:rsidRDefault="00283C58" w:rsidP="00203767">
            <w:pPr>
              <w:pStyle w:val="TableParagraph"/>
              <w:spacing w:line="258" w:lineRule="exact"/>
              <w:ind w:left="474" w:right="464"/>
              <w:rPr>
                <w:sz w:val="23"/>
              </w:rPr>
            </w:pPr>
            <w:r>
              <w:rPr>
                <w:sz w:val="23"/>
              </w:rPr>
              <w:t>6 (40%)</w:t>
            </w:r>
          </w:p>
        </w:tc>
        <w:tc>
          <w:tcPr>
            <w:tcW w:w="3193" w:type="dxa"/>
          </w:tcPr>
          <w:p w:rsidR="00283C58" w:rsidRDefault="00283C58" w:rsidP="00203767">
            <w:pPr>
              <w:pStyle w:val="TableParagraph"/>
              <w:spacing w:line="258" w:lineRule="exact"/>
              <w:ind w:left="1221"/>
              <w:jc w:val="left"/>
              <w:rPr>
                <w:sz w:val="23"/>
              </w:rPr>
            </w:pPr>
            <w:r>
              <w:rPr>
                <w:sz w:val="23"/>
              </w:rPr>
              <w:t>5 (31%)</w:t>
            </w:r>
          </w:p>
        </w:tc>
      </w:tr>
      <w:tr w:rsidR="00283C58" w:rsidTr="00203767">
        <w:trPr>
          <w:trHeight w:val="263"/>
        </w:trPr>
        <w:tc>
          <w:tcPr>
            <w:tcW w:w="4429" w:type="dxa"/>
          </w:tcPr>
          <w:p w:rsidR="00283C58" w:rsidRDefault="00283C58" w:rsidP="00203767">
            <w:pPr>
              <w:pStyle w:val="TableParagraph"/>
              <w:spacing w:line="244" w:lineRule="exact"/>
              <w:jc w:val="left"/>
              <w:rPr>
                <w:sz w:val="23"/>
              </w:rPr>
            </w:pPr>
            <w:r>
              <w:rPr>
                <w:sz w:val="23"/>
              </w:rPr>
              <w:t>Научное</w:t>
            </w:r>
            <w:r w:rsidR="00764DA0">
              <w:rPr>
                <w:sz w:val="23"/>
              </w:rPr>
              <w:t xml:space="preserve"> </w:t>
            </w:r>
            <w:r>
              <w:rPr>
                <w:sz w:val="23"/>
              </w:rPr>
              <w:t>объяснение</w:t>
            </w:r>
            <w:r w:rsidR="00764DA0">
              <w:rPr>
                <w:sz w:val="23"/>
              </w:rPr>
              <w:t xml:space="preserve"> </w:t>
            </w:r>
            <w:r>
              <w:rPr>
                <w:sz w:val="23"/>
              </w:rPr>
              <w:t>явлений</w:t>
            </w:r>
          </w:p>
        </w:tc>
        <w:tc>
          <w:tcPr>
            <w:tcW w:w="1952" w:type="dxa"/>
          </w:tcPr>
          <w:p w:rsidR="00283C58" w:rsidRDefault="00283C58" w:rsidP="00203767">
            <w:pPr>
              <w:pStyle w:val="TableParagraph"/>
              <w:spacing w:line="244" w:lineRule="exact"/>
              <w:ind w:left="602"/>
              <w:jc w:val="left"/>
              <w:rPr>
                <w:sz w:val="23"/>
              </w:rPr>
            </w:pPr>
            <w:r>
              <w:rPr>
                <w:sz w:val="23"/>
              </w:rPr>
              <w:t>5 (33%)</w:t>
            </w:r>
          </w:p>
        </w:tc>
        <w:tc>
          <w:tcPr>
            <w:tcW w:w="3193" w:type="dxa"/>
          </w:tcPr>
          <w:p w:rsidR="00283C58" w:rsidRDefault="00283C58" w:rsidP="00203767">
            <w:pPr>
              <w:pStyle w:val="TableParagraph"/>
              <w:spacing w:line="244" w:lineRule="exact"/>
              <w:ind w:left="1201" w:right="1194"/>
              <w:rPr>
                <w:sz w:val="23"/>
              </w:rPr>
            </w:pPr>
            <w:r>
              <w:rPr>
                <w:sz w:val="23"/>
              </w:rPr>
              <w:t>7 (44%)</w:t>
            </w:r>
          </w:p>
        </w:tc>
      </w:tr>
    </w:tbl>
    <w:p w:rsidR="00283C58" w:rsidRDefault="00283C58" w:rsidP="00283C58">
      <w:pPr>
        <w:pStyle w:val="a7"/>
        <w:spacing w:before="5"/>
        <w:ind w:left="0"/>
        <w:rPr>
          <w:i/>
          <w:sz w:val="14"/>
        </w:rPr>
      </w:pPr>
    </w:p>
    <w:p w:rsidR="00283C58" w:rsidRDefault="00283C58" w:rsidP="00283C58">
      <w:pPr>
        <w:pStyle w:val="a7"/>
        <w:spacing w:before="90"/>
        <w:ind w:firstLine="288"/>
      </w:pPr>
      <w:proofErr w:type="gramStart"/>
      <w:r>
        <w:t>Уровень</w:t>
      </w:r>
      <w:r w:rsidR="00574A2A">
        <w:t xml:space="preserve"> </w:t>
      </w:r>
      <w:proofErr w:type="spellStart"/>
      <w:r>
        <w:t>сформированности</w:t>
      </w:r>
      <w:proofErr w:type="spellEnd"/>
      <w:r w:rsidR="00574A2A">
        <w:t xml:space="preserve"> </w:t>
      </w:r>
      <w:r>
        <w:t>естественнонаучной</w:t>
      </w:r>
      <w:r w:rsidR="00574A2A">
        <w:t xml:space="preserve"> </w:t>
      </w:r>
      <w:r>
        <w:t>грамотности</w:t>
      </w:r>
      <w:r w:rsidR="00574A2A">
        <w:t xml:space="preserve"> </w:t>
      </w:r>
      <w:r>
        <w:t>у</w:t>
      </w:r>
      <w:r w:rsidR="00574A2A">
        <w:t xml:space="preserve"> </w:t>
      </w:r>
      <w:r>
        <w:t>обучающихся</w:t>
      </w:r>
      <w:r w:rsidR="00574A2A">
        <w:t xml:space="preserve"> </w:t>
      </w:r>
      <w:r>
        <w:t>8</w:t>
      </w:r>
      <w:r w:rsidR="00574A2A">
        <w:t xml:space="preserve"> </w:t>
      </w:r>
      <w:r>
        <w:t>класса</w:t>
      </w:r>
      <w:r w:rsidR="00574A2A">
        <w:t xml:space="preserve"> </w:t>
      </w:r>
      <w:r>
        <w:t>оценивался</w:t>
      </w:r>
      <w:r w:rsidR="00574A2A">
        <w:t xml:space="preserve"> </w:t>
      </w:r>
      <w:r>
        <w:t>в</w:t>
      </w:r>
      <w:r w:rsidR="00574A2A">
        <w:t xml:space="preserve"> </w:t>
      </w:r>
      <w:r>
        <w:t>трёх</w:t>
      </w:r>
      <w:r w:rsidR="00574A2A">
        <w:t xml:space="preserve"> </w:t>
      </w:r>
      <w:r>
        <w:t>заданиях</w:t>
      </w:r>
      <w:r w:rsidR="00574A2A">
        <w:t xml:space="preserve"> </w:t>
      </w:r>
      <w:r>
        <w:t>–</w:t>
      </w:r>
      <w:r w:rsidR="00574A2A">
        <w:t xml:space="preserve"> </w:t>
      </w:r>
      <w:r>
        <w:t>«Экстремальные</w:t>
      </w:r>
      <w:r w:rsidR="00574A2A">
        <w:t xml:space="preserve"> </w:t>
      </w:r>
      <w:r>
        <w:t>профессии»,</w:t>
      </w:r>
      <w:r w:rsidR="00574A2A">
        <w:t xml:space="preserve"> </w:t>
      </w:r>
      <w:r>
        <w:t>«Ресурсы</w:t>
      </w:r>
      <w:r w:rsidR="00574A2A">
        <w:t xml:space="preserve"> </w:t>
      </w:r>
      <w:r>
        <w:t>и</w:t>
      </w:r>
      <w:r w:rsidR="00574A2A">
        <w:t xml:space="preserve"> </w:t>
      </w:r>
      <w:r>
        <w:t>отходы»,</w:t>
      </w:r>
      <w:proofErr w:type="gramEnd"/>
    </w:p>
    <w:p w:rsidR="00283C58" w:rsidRDefault="00283C58" w:rsidP="00A74F03">
      <w:pPr>
        <w:pStyle w:val="a7"/>
      </w:pPr>
      <w:r>
        <w:t>«Батарейки»,</w:t>
      </w:r>
      <w:r w:rsidR="00574A2A">
        <w:t xml:space="preserve"> </w:t>
      </w:r>
      <w:r>
        <w:t>с</w:t>
      </w:r>
      <w:r w:rsidR="00574A2A">
        <w:t xml:space="preserve"> </w:t>
      </w:r>
      <w:r>
        <w:t>общим</w:t>
      </w:r>
      <w:r w:rsidR="00574A2A">
        <w:t xml:space="preserve"> </w:t>
      </w:r>
      <w:r>
        <w:t>количеством</w:t>
      </w:r>
      <w:r w:rsidR="00574A2A">
        <w:t xml:space="preserve"> </w:t>
      </w:r>
      <w:r>
        <w:t>задач–16.</w:t>
      </w:r>
      <w:r w:rsidR="00574A2A">
        <w:t xml:space="preserve"> </w:t>
      </w:r>
      <w:r>
        <w:t>Для</w:t>
      </w:r>
      <w:r w:rsidR="00574A2A">
        <w:t xml:space="preserve"> </w:t>
      </w:r>
      <w:r>
        <w:t>обучающихся</w:t>
      </w:r>
      <w:r w:rsidR="00574A2A">
        <w:t xml:space="preserve"> </w:t>
      </w:r>
      <w:r>
        <w:t>9</w:t>
      </w:r>
      <w:r w:rsidR="00574A2A">
        <w:t xml:space="preserve"> </w:t>
      </w:r>
      <w:r>
        <w:t>класса</w:t>
      </w:r>
      <w:r w:rsidR="00574A2A">
        <w:t xml:space="preserve"> </w:t>
      </w:r>
      <w:r>
        <w:t>были</w:t>
      </w:r>
      <w:r w:rsidR="00574A2A">
        <w:t xml:space="preserve"> </w:t>
      </w:r>
      <w:r>
        <w:t>предложены также</w:t>
      </w:r>
      <w:r w:rsidR="00A74F03">
        <w:t xml:space="preserve"> </w:t>
      </w:r>
      <w:r>
        <w:t>три</w:t>
      </w:r>
      <w:r w:rsidR="00A74F03">
        <w:t xml:space="preserve"> з</w:t>
      </w:r>
      <w:r>
        <w:t>адания</w:t>
      </w:r>
      <w:r w:rsidR="00A74F03">
        <w:t xml:space="preserve"> </w:t>
      </w:r>
      <w:proofErr w:type="gramStart"/>
      <w:r>
        <w:t>–«</w:t>
      </w:r>
      <w:proofErr w:type="gramEnd"/>
      <w:r>
        <w:t>Открытие</w:t>
      </w:r>
      <w:r w:rsidR="00A74F03">
        <w:t xml:space="preserve"> </w:t>
      </w:r>
      <w:r>
        <w:t>вирусов»,</w:t>
      </w:r>
      <w:r w:rsidR="00A74F03">
        <w:t xml:space="preserve"> </w:t>
      </w:r>
      <w:r>
        <w:t>«Выпечка</w:t>
      </w:r>
      <w:r w:rsidR="00A74F03">
        <w:t xml:space="preserve"> </w:t>
      </w:r>
      <w:r>
        <w:t>хлеба»,</w:t>
      </w:r>
      <w:r w:rsidR="00A74F03">
        <w:t xml:space="preserve"> </w:t>
      </w:r>
      <w:r>
        <w:t>«Какие</w:t>
      </w:r>
      <w:r w:rsidR="00A74F03">
        <w:t xml:space="preserve"> </w:t>
      </w:r>
      <w:r>
        <w:t>шины</w:t>
      </w:r>
      <w:r w:rsidR="00A74F03">
        <w:t xml:space="preserve"> </w:t>
      </w:r>
      <w:r>
        <w:t>лучше?»,</w:t>
      </w:r>
      <w:r w:rsidR="00A74F03">
        <w:t xml:space="preserve"> </w:t>
      </w:r>
      <w:r>
        <w:t>с</w:t>
      </w:r>
      <w:r w:rsidR="00A74F03">
        <w:t xml:space="preserve"> </w:t>
      </w:r>
      <w:r>
        <w:t>общим</w:t>
      </w:r>
      <w:r w:rsidR="00A74F03">
        <w:t xml:space="preserve"> </w:t>
      </w:r>
      <w:r>
        <w:t>количеством</w:t>
      </w:r>
      <w:r w:rsidR="00A74F03">
        <w:t xml:space="preserve"> </w:t>
      </w:r>
      <w:r>
        <w:t>задач – 16.</w:t>
      </w:r>
    </w:p>
    <w:p w:rsidR="00283C58" w:rsidRDefault="00283C58" w:rsidP="00283C58">
      <w:pPr>
        <w:pStyle w:val="21"/>
        <w:numPr>
          <w:ilvl w:val="1"/>
          <w:numId w:val="18"/>
        </w:numPr>
        <w:tabs>
          <w:tab w:val="left" w:pos="643"/>
        </w:tabs>
        <w:spacing w:before="5"/>
        <w:ind w:right="1371" w:firstLine="0"/>
      </w:pPr>
      <w:r>
        <w:t>Результаты выполнения диагностической работы по естественнонаучной</w:t>
      </w:r>
      <w:r w:rsidR="00A74F03">
        <w:t xml:space="preserve"> </w:t>
      </w:r>
      <w:r>
        <w:t>грамотности</w:t>
      </w:r>
      <w:r w:rsidR="00A74F03">
        <w:t xml:space="preserve"> </w:t>
      </w:r>
      <w:r>
        <w:t>обучающимися 8 и</w:t>
      </w:r>
      <w:proofErr w:type="gramStart"/>
      <w:r>
        <w:t>9</w:t>
      </w:r>
      <w:proofErr w:type="gramEnd"/>
      <w:r>
        <w:t xml:space="preserve"> классов</w:t>
      </w:r>
    </w:p>
    <w:p w:rsidR="00283C58" w:rsidRDefault="00283C58" w:rsidP="00283C58">
      <w:pPr>
        <w:pStyle w:val="a7"/>
        <w:ind w:right="765" w:firstLine="479"/>
      </w:pPr>
      <w:r>
        <w:t>В диагностической работе по естественнонаучно</w:t>
      </w:r>
      <w:r w:rsidR="009E48F8">
        <w:t>й грамотности приняли участие 50</w:t>
      </w:r>
      <w:r w:rsidR="00A74F03">
        <w:t xml:space="preserve"> </w:t>
      </w:r>
      <w:r>
        <w:t xml:space="preserve">обучающихся 8 классов и </w:t>
      </w:r>
      <w:r w:rsidR="009E48F8">
        <w:t>49</w:t>
      </w:r>
      <w:r>
        <w:t xml:space="preserve"> обучающихся 9 классов, что составило 24,9% и 31% от</w:t>
      </w:r>
      <w:r w:rsidR="00A74F03">
        <w:t xml:space="preserve"> </w:t>
      </w:r>
      <w:r w:rsidR="009E48F8">
        <w:t>общего количества обучающихся</w:t>
      </w:r>
      <w:r w:rsidR="00A74F03">
        <w:t>.</w:t>
      </w:r>
      <w:r>
        <w:t xml:space="preserve"> </w:t>
      </w:r>
    </w:p>
    <w:p w:rsidR="00283C58" w:rsidRDefault="00283C58" w:rsidP="00283C58">
      <w:pPr>
        <w:pStyle w:val="a7"/>
        <w:ind w:right="1433" w:firstLine="539"/>
      </w:pPr>
      <w:r>
        <w:t>Распределение результатов участников диагностической работы по уровнямсформированностиестественнонаучнойграмотностипоказановтаблице.</w:t>
      </w:r>
    </w:p>
    <w:p w:rsidR="00283C58" w:rsidRDefault="00283C58" w:rsidP="00283C58">
      <w:pPr>
        <w:spacing w:after="5" w:line="262" w:lineRule="exact"/>
        <w:ind w:right="485"/>
        <w:jc w:val="right"/>
        <w:rPr>
          <w:i/>
          <w:sz w:val="23"/>
        </w:rPr>
      </w:pPr>
      <w:r>
        <w:rPr>
          <w:i/>
          <w:sz w:val="23"/>
        </w:rPr>
        <w:t>Таблица6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1210"/>
        <w:gridCol w:w="1623"/>
        <w:gridCol w:w="1157"/>
        <w:gridCol w:w="1078"/>
        <w:gridCol w:w="1820"/>
      </w:tblGrid>
      <w:tr w:rsidR="00283C58" w:rsidTr="00203767">
        <w:trPr>
          <w:trHeight w:val="278"/>
        </w:trPr>
        <w:tc>
          <w:tcPr>
            <w:tcW w:w="2177" w:type="dxa"/>
          </w:tcPr>
          <w:p w:rsidR="00283C58" w:rsidRDefault="00283C58" w:rsidP="00203767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10" w:type="dxa"/>
          </w:tcPr>
          <w:p w:rsidR="00283C58" w:rsidRDefault="00283C58" w:rsidP="00203767">
            <w:pPr>
              <w:pStyle w:val="TableParagraph"/>
              <w:spacing w:line="259" w:lineRule="exact"/>
              <w:ind w:left="86" w:right="152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623" w:type="dxa"/>
          </w:tcPr>
          <w:p w:rsidR="00283C58" w:rsidRDefault="00283C58" w:rsidP="00203767">
            <w:pPr>
              <w:pStyle w:val="TableParagraph"/>
              <w:spacing w:line="259" w:lineRule="exact"/>
              <w:ind w:left="87" w:right="80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  <w:tc>
          <w:tcPr>
            <w:tcW w:w="1157" w:type="dxa"/>
          </w:tcPr>
          <w:p w:rsidR="00283C58" w:rsidRDefault="00283C58" w:rsidP="00203767">
            <w:pPr>
              <w:pStyle w:val="TableParagraph"/>
              <w:spacing w:line="259" w:lineRule="exact"/>
              <w:ind w:left="89" w:right="123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078" w:type="dxa"/>
          </w:tcPr>
          <w:p w:rsidR="00283C58" w:rsidRDefault="00283C58" w:rsidP="00203767">
            <w:pPr>
              <w:pStyle w:val="TableParagraph"/>
              <w:spacing w:line="259" w:lineRule="exact"/>
              <w:ind w:left="88" w:right="168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1820" w:type="dxa"/>
          </w:tcPr>
          <w:p w:rsidR="00283C58" w:rsidRDefault="00283C58" w:rsidP="00203767">
            <w:pPr>
              <w:pStyle w:val="TableParagraph"/>
              <w:spacing w:line="259" w:lineRule="exact"/>
              <w:ind w:left="86" w:right="80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</w:p>
        </w:tc>
      </w:tr>
      <w:tr w:rsidR="00283C58" w:rsidTr="00203767">
        <w:trPr>
          <w:trHeight w:val="275"/>
        </w:trPr>
        <w:tc>
          <w:tcPr>
            <w:tcW w:w="2177" w:type="dxa"/>
          </w:tcPr>
          <w:p w:rsidR="00283C58" w:rsidRDefault="00283C58" w:rsidP="002037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8класс</w:t>
            </w:r>
          </w:p>
        </w:tc>
        <w:tc>
          <w:tcPr>
            <w:tcW w:w="1210" w:type="dxa"/>
          </w:tcPr>
          <w:p w:rsidR="00283C58" w:rsidRDefault="00283C58" w:rsidP="00203767">
            <w:pPr>
              <w:pStyle w:val="TableParagraph"/>
              <w:ind w:left="86" w:right="79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623" w:type="dxa"/>
          </w:tcPr>
          <w:p w:rsidR="00283C58" w:rsidRDefault="00283C58" w:rsidP="00203767">
            <w:pPr>
              <w:pStyle w:val="TableParagraph"/>
              <w:ind w:left="86" w:right="80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157" w:type="dxa"/>
          </w:tcPr>
          <w:p w:rsidR="00283C58" w:rsidRDefault="00283C58" w:rsidP="00203767">
            <w:pPr>
              <w:pStyle w:val="TableParagraph"/>
              <w:ind w:left="89" w:right="83"/>
              <w:rPr>
                <w:sz w:val="24"/>
              </w:rPr>
            </w:pPr>
            <w:r>
              <w:rPr>
                <w:sz w:val="24"/>
              </w:rPr>
              <w:t>38,4</w:t>
            </w:r>
          </w:p>
        </w:tc>
        <w:tc>
          <w:tcPr>
            <w:tcW w:w="1078" w:type="dxa"/>
          </w:tcPr>
          <w:p w:rsidR="00283C58" w:rsidRDefault="00283C58" w:rsidP="00203767">
            <w:pPr>
              <w:pStyle w:val="TableParagraph"/>
              <w:ind w:left="88" w:right="80"/>
              <w:rPr>
                <w:sz w:val="24"/>
              </w:rPr>
            </w:pPr>
            <w:r>
              <w:rPr>
                <w:sz w:val="24"/>
              </w:rPr>
              <w:t>23,3</w:t>
            </w:r>
          </w:p>
        </w:tc>
        <w:tc>
          <w:tcPr>
            <w:tcW w:w="1820" w:type="dxa"/>
          </w:tcPr>
          <w:p w:rsidR="00283C58" w:rsidRDefault="00283C58" w:rsidP="00203767">
            <w:pPr>
              <w:pStyle w:val="TableParagraph"/>
              <w:ind w:left="85" w:right="80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283C58" w:rsidTr="00203767">
        <w:trPr>
          <w:trHeight w:val="275"/>
        </w:trPr>
        <w:tc>
          <w:tcPr>
            <w:tcW w:w="2177" w:type="dxa"/>
          </w:tcPr>
          <w:p w:rsidR="00283C58" w:rsidRDefault="00283C58" w:rsidP="002037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9класс</w:t>
            </w:r>
          </w:p>
        </w:tc>
        <w:tc>
          <w:tcPr>
            <w:tcW w:w="1210" w:type="dxa"/>
          </w:tcPr>
          <w:p w:rsidR="00283C58" w:rsidRDefault="00283C58" w:rsidP="00203767">
            <w:pPr>
              <w:pStyle w:val="TableParagraph"/>
              <w:ind w:left="86" w:right="79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623" w:type="dxa"/>
          </w:tcPr>
          <w:p w:rsidR="00283C58" w:rsidRDefault="00283C58" w:rsidP="00203767">
            <w:pPr>
              <w:pStyle w:val="TableParagraph"/>
              <w:ind w:left="86" w:right="80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1157" w:type="dxa"/>
          </w:tcPr>
          <w:p w:rsidR="00283C58" w:rsidRDefault="00283C58" w:rsidP="00203767">
            <w:pPr>
              <w:pStyle w:val="TableParagraph"/>
              <w:ind w:left="89" w:right="83"/>
              <w:rPr>
                <w:sz w:val="24"/>
              </w:rPr>
            </w:pPr>
            <w:r>
              <w:rPr>
                <w:sz w:val="24"/>
              </w:rPr>
              <w:t>48,5</w:t>
            </w:r>
          </w:p>
        </w:tc>
        <w:tc>
          <w:tcPr>
            <w:tcW w:w="1078" w:type="dxa"/>
          </w:tcPr>
          <w:p w:rsidR="00283C58" w:rsidRDefault="00283C58" w:rsidP="00203767">
            <w:pPr>
              <w:pStyle w:val="TableParagraph"/>
              <w:ind w:left="88" w:right="80"/>
              <w:rPr>
                <w:sz w:val="24"/>
              </w:rPr>
            </w:pPr>
            <w:r>
              <w:rPr>
                <w:sz w:val="24"/>
              </w:rPr>
              <w:t>18,2</w:t>
            </w:r>
          </w:p>
        </w:tc>
        <w:tc>
          <w:tcPr>
            <w:tcW w:w="1820" w:type="dxa"/>
          </w:tcPr>
          <w:p w:rsidR="00283C58" w:rsidRDefault="00283C58" w:rsidP="00203767">
            <w:pPr>
              <w:pStyle w:val="TableParagraph"/>
              <w:ind w:left="85" w:right="80"/>
              <w:rPr>
                <w:sz w:val="24"/>
              </w:rPr>
            </w:pPr>
            <w:r>
              <w:rPr>
                <w:sz w:val="24"/>
              </w:rPr>
              <w:t>12,1</w:t>
            </w:r>
          </w:p>
        </w:tc>
      </w:tr>
    </w:tbl>
    <w:p w:rsidR="00283C58" w:rsidRDefault="00283C58" w:rsidP="00283C58">
      <w:pPr>
        <w:pStyle w:val="a7"/>
        <w:spacing w:before="3"/>
        <w:ind w:left="0"/>
        <w:rPr>
          <w:i/>
          <w:sz w:val="23"/>
        </w:rPr>
      </w:pPr>
    </w:p>
    <w:p w:rsidR="00283C58" w:rsidRDefault="00283C58" w:rsidP="005845D3">
      <w:pPr>
        <w:pStyle w:val="a7"/>
        <w:ind w:left="0" w:right="-45" w:firstLine="62"/>
        <w:jc w:val="both"/>
      </w:pPr>
      <w:r>
        <w:t>Высокий</w:t>
      </w:r>
      <w:r w:rsidR="009E48F8">
        <w:t xml:space="preserve"> </w:t>
      </w:r>
      <w:r>
        <w:t>и</w:t>
      </w:r>
      <w:r w:rsidR="009E48F8">
        <w:t xml:space="preserve"> </w:t>
      </w:r>
      <w:r>
        <w:t>повышенный</w:t>
      </w:r>
      <w:r w:rsidR="009E48F8">
        <w:t xml:space="preserve"> </w:t>
      </w:r>
      <w:r>
        <w:t>уровень</w:t>
      </w:r>
      <w:r w:rsidR="009E48F8">
        <w:t xml:space="preserve"> </w:t>
      </w:r>
      <w:proofErr w:type="spellStart"/>
      <w:r>
        <w:t>сформированности</w:t>
      </w:r>
      <w:proofErr w:type="spellEnd"/>
      <w:r w:rsidR="009E48F8">
        <w:t xml:space="preserve"> </w:t>
      </w:r>
      <w:r>
        <w:t>ЕГ</w:t>
      </w:r>
      <w:r w:rsidR="009E48F8">
        <w:t xml:space="preserve"> </w:t>
      </w:r>
      <w:r>
        <w:t>показали</w:t>
      </w:r>
      <w:r w:rsidR="009E48F8">
        <w:t xml:space="preserve"> </w:t>
      </w:r>
      <w:r>
        <w:t>33,3%</w:t>
      </w:r>
      <w:r w:rsidR="009E48F8">
        <w:t xml:space="preserve"> </w:t>
      </w:r>
      <w:r>
        <w:t>обучающихся</w:t>
      </w:r>
      <w:r w:rsidR="009E48F8">
        <w:t xml:space="preserve"> </w:t>
      </w:r>
      <w:r>
        <w:t>8</w:t>
      </w:r>
      <w:r w:rsidR="009E48F8">
        <w:t xml:space="preserve"> </w:t>
      </w:r>
      <w:r>
        <w:t>класса,</w:t>
      </w:r>
      <w:r w:rsidR="009E48F8">
        <w:t xml:space="preserve"> </w:t>
      </w:r>
      <w:r>
        <w:t>участников</w:t>
      </w:r>
      <w:r w:rsidR="009E48F8">
        <w:t xml:space="preserve"> </w:t>
      </w:r>
      <w:r>
        <w:t>ДТ.</w:t>
      </w:r>
      <w:r w:rsidR="009E48F8">
        <w:t xml:space="preserve"> </w:t>
      </w:r>
      <w:r>
        <w:t>Низкий</w:t>
      </w:r>
      <w:r w:rsidR="009E48F8">
        <w:t xml:space="preserve"> </w:t>
      </w:r>
      <w:r>
        <w:t>и</w:t>
      </w:r>
      <w:r w:rsidR="009E48F8">
        <w:t xml:space="preserve"> </w:t>
      </w:r>
      <w:r>
        <w:t>недостаточный</w:t>
      </w:r>
      <w:r w:rsidR="009E48F8">
        <w:t xml:space="preserve"> </w:t>
      </w:r>
      <w:r>
        <w:t>уровни</w:t>
      </w:r>
      <w:r w:rsidR="009E48F8">
        <w:t xml:space="preserve"> </w:t>
      </w:r>
      <w:r>
        <w:t>у</w:t>
      </w:r>
      <w:r w:rsidR="009E48F8">
        <w:t xml:space="preserve"> </w:t>
      </w:r>
      <w:r>
        <w:t>28,3%</w:t>
      </w:r>
      <w:r w:rsidR="009E48F8">
        <w:t xml:space="preserve"> </w:t>
      </w:r>
      <w:r>
        <w:t>восьмиклассников.</w:t>
      </w:r>
    </w:p>
    <w:p w:rsidR="00283C58" w:rsidRDefault="00283C58" w:rsidP="005845D3">
      <w:pPr>
        <w:pStyle w:val="a7"/>
        <w:ind w:left="0" w:right="-45" w:firstLine="62"/>
        <w:jc w:val="both"/>
      </w:pPr>
      <w:r>
        <w:t xml:space="preserve">Высокий и повышенный уровни </w:t>
      </w:r>
      <w:proofErr w:type="spellStart"/>
      <w:r>
        <w:t>сформированности</w:t>
      </w:r>
      <w:proofErr w:type="spellEnd"/>
      <w:r>
        <w:t xml:space="preserve"> ЕГ среди </w:t>
      </w:r>
      <w:proofErr w:type="spellStart"/>
      <w:r>
        <w:t>девятиклассников</w:t>
      </w:r>
      <w:proofErr w:type="gramStart"/>
      <w:r>
        <w:t>,у</w:t>
      </w:r>
      <w:proofErr w:type="gramEnd"/>
      <w:r>
        <w:t>частников</w:t>
      </w:r>
      <w:proofErr w:type="spellEnd"/>
      <w:r>
        <w:t xml:space="preserve"> ДР достигли всего 21,2%, но очень высок процент тех, кто показал низкий и</w:t>
      </w:r>
      <w:r w:rsidR="009E48F8">
        <w:t xml:space="preserve"> </w:t>
      </w:r>
      <w:r>
        <w:t>недостаточный</w:t>
      </w:r>
      <w:r w:rsidR="009E48F8">
        <w:t xml:space="preserve"> </w:t>
      </w:r>
      <w:r>
        <w:t>уровни– 30,3%.</w:t>
      </w:r>
    </w:p>
    <w:p w:rsidR="00283C58" w:rsidRDefault="00283C58" w:rsidP="005845D3">
      <w:pPr>
        <w:pStyle w:val="a7"/>
        <w:ind w:left="0" w:right="-45" w:firstLine="62"/>
        <w:jc w:val="both"/>
      </w:pPr>
      <w:r>
        <w:t>Обучающиеся,</w:t>
      </w:r>
      <w:r w:rsidR="009E48F8">
        <w:t xml:space="preserve"> </w:t>
      </w:r>
      <w:r>
        <w:t>показавшие</w:t>
      </w:r>
      <w:r w:rsidR="009E48F8">
        <w:t xml:space="preserve"> </w:t>
      </w:r>
      <w:r>
        <w:t>низкий</w:t>
      </w:r>
      <w:r w:rsidR="009E48F8">
        <w:t xml:space="preserve"> </w:t>
      </w:r>
      <w:r>
        <w:t>и</w:t>
      </w:r>
      <w:r w:rsidR="009E48F8">
        <w:t xml:space="preserve"> </w:t>
      </w:r>
      <w:r>
        <w:t>недостаточный</w:t>
      </w:r>
      <w:r w:rsidR="009E48F8">
        <w:t xml:space="preserve"> </w:t>
      </w:r>
      <w:r>
        <w:t>уровни</w:t>
      </w:r>
      <w:r w:rsidR="009E48F8">
        <w:t xml:space="preserve"> </w:t>
      </w:r>
      <w:proofErr w:type="spellStart"/>
      <w:r>
        <w:t>сформированности</w:t>
      </w:r>
      <w:proofErr w:type="spellEnd"/>
      <w:r w:rsidR="009E48F8">
        <w:t xml:space="preserve"> </w:t>
      </w:r>
      <w:r>
        <w:t>естественнонаучной грамотности, как правило, имеют ограниченные знания, которые они</w:t>
      </w:r>
      <w:r w:rsidR="009E48F8">
        <w:t xml:space="preserve"> </w:t>
      </w:r>
      <w:r>
        <w:t>могут применять только в знакомых ситуациях. Они могут давать очевидные объяснения,</w:t>
      </w:r>
      <w:r w:rsidR="009E48F8">
        <w:t xml:space="preserve"> </w:t>
      </w:r>
      <w:r>
        <w:t>которые явно следуют из имеющихся данных. Кроме этого, обучающиеся испытывают</w:t>
      </w:r>
      <w:r w:rsidR="009E48F8">
        <w:t xml:space="preserve"> </w:t>
      </w:r>
      <w:r>
        <w:t>трудности</w:t>
      </w:r>
      <w:r w:rsidR="009E48F8">
        <w:t xml:space="preserve"> </w:t>
      </w:r>
      <w:r>
        <w:t>при</w:t>
      </w:r>
      <w:r w:rsidR="009E48F8">
        <w:t xml:space="preserve"> </w:t>
      </w:r>
      <w:r>
        <w:t>самостоятельной</w:t>
      </w:r>
      <w:r w:rsidR="009E48F8">
        <w:t xml:space="preserve"> </w:t>
      </w:r>
      <w:r>
        <w:t>формулировке</w:t>
      </w:r>
      <w:r w:rsidR="009E48F8">
        <w:t xml:space="preserve"> </w:t>
      </w:r>
      <w:r>
        <w:t>описаний,</w:t>
      </w:r>
      <w:r w:rsidR="009E48F8">
        <w:t xml:space="preserve"> </w:t>
      </w:r>
      <w:r>
        <w:t>объяснений</w:t>
      </w:r>
      <w:r w:rsidR="009E48F8">
        <w:t xml:space="preserve"> </w:t>
      </w:r>
      <w:r>
        <w:t>и</w:t>
      </w:r>
      <w:r w:rsidR="009E48F8">
        <w:t xml:space="preserve"> </w:t>
      </w:r>
      <w:r>
        <w:t>выводов.</w:t>
      </w:r>
      <w:r w:rsidR="009E48F8">
        <w:t xml:space="preserve"> </w:t>
      </w:r>
      <w:r>
        <w:t>Это</w:t>
      </w:r>
      <w:r w:rsidR="009E48F8">
        <w:t xml:space="preserve"> </w:t>
      </w:r>
      <w:r>
        <w:t>свидетельствует</w:t>
      </w:r>
      <w:r w:rsidR="009E48F8">
        <w:t xml:space="preserve"> </w:t>
      </w:r>
      <w:r>
        <w:t>о</w:t>
      </w:r>
      <w:r w:rsidR="009E48F8">
        <w:t xml:space="preserve"> </w:t>
      </w:r>
      <w:r>
        <w:t>дефицитах</w:t>
      </w:r>
      <w:r w:rsidR="009E48F8">
        <w:t xml:space="preserve"> </w:t>
      </w:r>
      <w:r>
        <w:t>в</w:t>
      </w:r>
      <w:r w:rsidR="009E48F8">
        <w:t xml:space="preserve"> </w:t>
      </w:r>
      <w:proofErr w:type="spellStart"/>
      <w:r>
        <w:t>сформировнности</w:t>
      </w:r>
      <w:proofErr w:type="spellEnd"/>
      <w:r w:rsidR="009E48F8">
        <w:t xml:space="preserve"> </w:t>
      </w:r>
      <w:r>
        <w:t>умений</w:t>
      </w:r>
      <w:r w:rsidR="009E48F8">
        <w:t xml:space="preserve"> </w:t>
      </w:r>
      <w:r>
        <w:t>письменной</w:t>
      </w:r>
      <w:r w:rsidR="009E48F8">
        <w:t xml:space="preserve"> </w:t>
      </w:r>
      <w:r>
        <w:t>речи</w:t>
      </w:r>
      <w:r w:rsidR="009E48F8">
        <w:t xml:space="preserve"> </w:t>
      </w:r>
      <w:r>
        <w:t>с</w:t>
      </w:r>
      <w:r w:rsidR="009E48F8">
        <w:t xml:space="preserve"> </w:t>
      </w:r>
      <w:r>
        <w:t>использованием</w:t>
      </w:r>
      <w:r w:rsidR="009E48F8">
        <w:t xml:space="preserve"> </w:t>
      </w:r>
      <w:r>
        <w:t>естественнонаучной терминологии.</w:t>
      </w:r>
    </w:p>
    <w:p w:rsidR="00283C58" w:rsidRDefault="00283C58" w:rsidP="005845D3">
      <w:pPr>
        <w:pStyle w:val="a7"/>
        <w:spacing w:before="1"/>
        <w:ind w:left="0" w:right="-45" w:firstLine="62"/>
        <w:jc w:val="both"/>
      </w:pPr>
      <w:r>
        <w:t>Анализполученныхрезультатовестественнонаучнойграмотностипозволяетсделатьследующиевыводы:</w:t>
      </w:r>
    </w:p>
    <w:p w:rsidR="00283C58" w:rsidRDefault="00283C58" w:rsidP="005845D3">
      <w:pPr>
        <w:pStyle w:val="a7"/>
        <w:ind w:left="0" w:right="-45" w:firstLine="62"/>
        <w:jc w:val="both"/>
      </w:pPr>
      <w:r>
        <w:t>−результаты</w:t>
      </w:r>
      <w:r w:rsidR="009E48F8">
        <w:t xml:space="preserve"> </w:t>
      </w:r>
      <w:proofErr w:type="gramStart"/>
      <w:r>
        <w:t>ДР</w:t>
      </w:r>
      <w:proofErr w:type="gramEnd"/>
      <w:r w:rsidR="009E48F8">
        <w:t xml:space="preserve"> </w:t>
      </w:r>
      <w:r>
        <w:t>демонстрируют,</w:t>
      </w:r>
      <w:r w:rsidR="009E48F8">
        <w:t xml:space="preserve"> </w:t>
      </w:r>
      <w:r>
        <w:t>что30,3%обучающихся</w:t>
      </w:r>
      <w:r w:rsidR="009E48F8">
        <w:t xml:space="preserve"> </w:t>
      </w:r>
      <w:r>
        <w:t>9класса</w:t>
      </w:r>
      <w:r w:rsidR="009E48F8">
        <w:t xml:space="preserve"> </w:t>
      </w:r>
      <w:r>
        <w:t>и</w:t>
      </w:r>
      <w:r w:rsidR="009E48F8">
        <w:t xml:space="preserve"> </w:t>
      </w:r>
      <w:r>
        <w:t>28,3%обучающихся</w:t>
      </w:r>
    </w:p>
    <w:p w:rsidR="00283C58" w:rsidRDefault="00283C58" w:rsidP="005845D3">
      <w:pPr>
        <w:pStyle w:val="a7"/>
        <w:spacing w:line="242" w:lineRule="auto"/>
        <w:ind w:left="0" w:right="-45" w:firstLine="62"/>
        <w:jc w:val="both"/>
      </w:pPr>
      <w:r>
        <w:t>8</w:t>
      </w:r>
      <w:r w:rsidR="009E48F8">
        <w:t xml:space="preserve"> </w:t>
      </w:r>
      <w:r>
        <w:t>класса</w:t>
      </w:r>
      <w:r w:rsidR="009E48F8">
        <w:t xml:space="preserve"> </w:t>
      </w:r>
      <w:r>
        <w:t>показали</w:t>
      </w:r>
      <w:r w:rsidR="009E48F8">
        <w:t xml:space="preserve"> </w:t>
      </w:r>
      <w:r>
        <w:t>низкий</w:t>
      </w:r>
      <w:r w:rsidR="009E48F8">
        <w:t xml:space="preserve"> </w:t>
      </w:r>
      <w:r>
        <w:t>и</w:t>
      </w:r>
      <w:r w:rsidR="009E48F8">
        <w:t xml:space="preserve"> </w:t>
      </w:r>
      <w:r>
        <w:t>недостаточный</w:t>
      </w:r>
      <w:r w:rsidR="009E48F8">
        <w:t xml:space="preserve"> </w:t>
      </w:r>
      <w:r>
        <w:t>уровни</w:t>
      </w:r>
      <w:r w:rsidR="009E48F8">
        <w:t xml:space="preserve"> </w:t>
      </w:r>
      <w:proofErr w:type="spellStart"/>
      <w:r>
        <w:t>сформированности</w:t>
      </w:r>
      <w:proofErr w:type="spellEnd"/>
      <w:r w:rsidR="009E48F8">
        <w:t xml:space="preserve"> </w:t>
      </w:r>
      <w:r>
        <w:t>естественнонаучной</w:t>
      </w:r>
      <w:r w:rsidR="009E48F8">
        <w:t xml:space="preserve"> </w:t>
      </w:r>
      <w:r>
        <w:lastRenderedPageBreak/>
        <w:t>грамотности;</w:t>
      </w:r>
    </w:p>
    <w:p w:rsidR="00283C58" w:rsidRDefault="00283C58" w:rsidP="005845D3">
      <w:pPr>
        <w:pStyle w:val="a7"/>
        <w:spacing w:before="177" w:line="242" w:lineRule="auto"/>
        <w:ind w:left="0" w:right="-45" w:firstLine="62"/>
        <w:jc w:val="both"/>
      </w:pPr>
      <w:r>
        <w:t>− большинство обучающиеся 8 и 9 классов, участников ДТ, не владеют компетенциями</w:t>
      </w:r>
      <w:r w:rsidR="009E48F8">
        <w:t xml:space="preserve"> </w:t>
      </w:r>
      <w:r>
        <w:t>естественнонаучной</w:t>
      </w:r>
      <w:r w:rsidR="009E48F8">
        <w:t xml:space="preserve"> </w:t>
      </w:r>
      <w:r>
        <w:t>грамотности;</w:t>
      </w:r>
    </w:p>
    <w:p w:rsidR="00283C58" w:rsidRDefault="00283C58" w:rsidP="005845D3">
      <w:pPr>
        <w:pStyle w:val="a7"/>
        <w:spacing w:before="177"/>
        <w:ind w:left="0" w:right="-45" w:firstLine="62"/>
        <w:jc w:val="both"/>
      </w:pPr>
      <w:r>
        <w:t>−обучающиеся</w:t>
      </w:r>
      <w:r w:rsidR="009E48F8">
        <w:t xml:space="preserve"> </w:t>
      </w:r>
      <w:r>
        <w:t>8</w:t>
      </w:r>
      <w:r w:rsidR="009E48F8">
        <w:t xml:space="preserve"> </w:t>
      </w:r>
      <w:r>
        <w:t>класса</w:t>
      </w:r>
      <w:r w:rsidR="009E48F8">
        <w:t xml:space="preserve"> </w:t>
      </w:r>
      <w:r>
        <w:t>показали</w:t>
      </w:r>
      <w:r w:rsidR="009E48F8">
        <w:t xml:space="preserve"> </w:t>
      </w:r>
      <w:r>
        <w:t>самый</w:t>
      </w:r>
      <w:r w:rsidR="009E48F8">
        <w:t xml:space="preserve"> </w:t>
      </w:r>
      <w:r>
        <w:t>большой</w:t>
      </w:r>
      <w:r w:rsidR="009E48F8">
        <w:t xml:space="preserve"> </w:t>
      </w:r>
      <w:r>
        <w:t>процент</w:t>
      </w:r>
      <w:r w:rsidR="009E48F8">
        <w:t xml:space="preserve"> </w:t>
      </w:r>
      <w:r>
        <w:t>(39,7%)</w:t>
      </w:r>
      <w:r w:rsidR="009E48F8">
        <w:t xml:space="preserve"> </w:t>
      </w:r>
      <w:r>
        <w:t>освоения</w:t>
      </w:r>
      <w:r w:rsidR="009E48F8">
        <w:t xml:space="preserve"> </w:t>
      </w:r>
      <w:r>
        <w:t>по</w:t>
      </w:r>
      <w:r w:rsidR="009E48F8">
        <w:t xml:space="preserve"> </w:t>
      </w:r>
      <w:r>
        <w:t>компетенции</w:t>
      </w:r>
      <w:r w:rsidR="009E48F8">
        <w:t xml:space="preserve"> </w:t>
      </w:r>
      <w:r>
        <w:t>«Интерпретация</w:t>
      </w:r>
      <w:r w:rsidR="009E48F8">
        <w:t xml:space="preserve"> </w:t>
      </w:r>
      <w:r>
        <w:t>данных</w:t>
      </w:r>
      <w:r w:rsidR="009E48F8">
        <w:t xml:space="preserve"> </w:t>
      </w:r>
      <w:r>
        <w:t>и</w:t>
      </w:r>
      <w:r w:rsidR="009E48F8">
        <w:t xml:space="preserve"> </w:t>
      </w:r>
      <w:r>
        <w:t>использование</w:t>
      </w:r>
      <w:r w:rsidR="009E48F8">
        <w:t xml:space="preserve"> </w:t>
      </w:r>
      <w:r>
        <w:t>научных</w:t>
      </w:r>
      <w:r w:rsidR="009E48F8">
        <w:t xml:space="preserve"> </w:t>
      </w:r>
      <w:r>
        <w:t>доказатель</w:t>
      </w:r>
      <w:proofErr w:type="gramStart"/>
      <w:r>
        <w:t>ств</w:t>
      </w:r>
      <w:r w:rsidR="009E48F8">
        <w:t xml:space="preserve"> </w:t>
      </w:r>
      <w:r>
        <w:t>дл</w:t>
      </w:r>
      <w:proofErr w:type="gramEnd"/>
      <w:r>
        <w:t>я</w:t>
      </w:r>
      <w:r w:rsidR="009E48F8">
        <w:t xml:space="preserve"> </w:t>
      </w:r>
      <w:r>
        <w:t>получения</w:t>
      </w:r>
      <w:r w:rsidR="009E48F8">
        <w:t xml:space="preserve"> </w:t>
      </w:r>
      <w:r>
        <w:t>выводов»,</w:t>
      </w:r>
      <w:r w:rsidR="009E48F8">
        <w:t xml:space="preserve"> </w:t>
      </w:r>
      <w:r>
        <w:t>а</w:t>
      </w:r>
      <w:r w:rsidR="009E48F8">
        <w:t xml:space="preserve"> </w:t>
      </w:r>
      <w:r>
        <w:t>по</w:t>
      </w:r>
      <w:r w:rsidR="009E48F8">
        <w:t xml:space="preserve"> </w:t>
      </w:r>
      <w:r>
        <w:t>компетенции</w:t>
      </w:r>
      <w:r w:rsidR="009E48F8">
        <w:t xml:space="preserve"> </w:t>
      </w:r>
      <w:r>
        <w:t>«Применение</w:t>
      </w:r>
      <w:r w:rsidR="009E48F8">
        <w:t xml:space="preserve"> </w:t>
      </w:r>
      <w:r>
        <w:t>естественнонаучных</w:t>
      </w:r>
      <w:r w:rsidR="009E48F8">
        <w:t xml:space="preserve"> </w:t>
      </w:r>
      <w:r>
        <w:t>методов</w:t>
      </w:r>
      <w:r w:rsidR="009E48F8">
        <w:t xml:space="preserve"> </w:t>
      </w:r>
      <w:r>
        <w:t>исследования»,</w:t>
      </w:r>
      <w:r w:rsidR="009E48F8">
        <w:t xml:space="preserve"> </w:t>
      </w:r>
      <w:r>
        <w:t>самый</w:t>
      </w:r>
      <w:r w:rsidR="009E48F8">
        <w:t xml:space="preserve"> </w:t>
      </w:r>
      <w:r>
        <w:t>низкий процент</w:t>
      </w:r>
      <w:r w:rsidR="009E48F8">
        <w:t xml:space="preserve"> </w:t>
      </w:r>
      <w:r>
        <w:t>(16,9%).</w:t>
      </w:r>
    </w:p>
    <w:p w:rsidR="00283C58" w:rsidRDefault="00283C58" w:rsidP="005845D3">
      <w:pPr>
        <w:pStyle w:val="a7"/>
        <w:spacing w:before="185"/>
        <w:ind w:left="0" w:right="-45" w:firstLine="62"/>
        <w:jc w:val="both"/>
      </w:pPr>
      <w:r>
        <w:t>−освоение</w:t>
      </w:r>
      <w:r w:rsidR="009E48F8">
        <w:t xml:space="preserve"> </w:t>
      </w:r>
      <w:r>
        <w:t>каждой</w:t>
      </w:r>
      <w:r w:rsidR="009E48F8">
        <w:t xml:space="preserve"> </w:t>
      </w:r>
      <w:r>
        <w:t>компетенции</w:t>
      </w:r>
      <w:r w:rsidR="009E48F8">
        <w:t xml:space="preserve"> </w:t>
      </w:r>
      <w:r>
        <w:t>среди</w:t>
      </w:r>
      <w:r w:rsidR="009E48F8">
        <w:t xml:space="preserve"> </w:t>
      </w:r>
      <w:r>
        <w:t>девятиклассников,</w:t>
      </w:r>
      <w:r w:rsidR="009E48F8">
        <w:t xml:space="preserve"> </w:t>
      </w:r>
      <w:r>
        <w:t>участников</w:t>
      </w:r>
      <w:r w:rsidR="009E48F8">
        <w:t xml:space="preserve"> </w:t>
      </w:r>
      <w:r>
        <w:t>ДТ,</w:t>
      </w:r>
      <w:r w:rsidR="009E48F8">
        <w:t xml:space="preserve"> </w:t>
      </w:r>
      <w:r>
        <w:t>продемонстрировали около 30%.</w:t>
      </w:r>
    </w:p>
    <w:p w:rsidR="00283C58" w:rsidRDefault="00283C58" w:rsidP="00283C58">
      <w:pPr>
        <w:pStyle w:val="a7"/>
        <w:spacing w:before="4"/>
        <w:ind w:left="0"/>
      </w:pPr>
    </w:p>
    <w:p w:rsidR="00283C58" w:rsidRDefault="00283C58" w:rsidP="00283C58">
      <w:pPr>
        <w:pStyle w:val="11"/>
        <w:numPr>
          <w:ilvl w:val="0"/>
          <w:numId w:val="16"/>
        </w:numPr>
        <w:tabs>
          <w:tab w:val="left" w:pos="503"/>
        </w:tabs>
        <w:spacing w:before="0" w:line="240" w:lineRule="auto"/>
        <w:ind w:left="502" w:hanging="281"/>
      </w:pPr>
      <w:r>
        <w:t>Математическая</w:t>
      </w:r>
      <w:r w:rsidR="00510FF2">
        <w:t xml:space="preserve"> </w:t>
      </w:r>
      <w:r>
        <w:t>грамотность</w:t>
      </w:r>
    </w:p>
    <w:p w:rsidR="00283C58" w:rsidRDefault="00283C58" w:rsidP="00281FD3">
      <w:pPr>
        <w:pStyle w:val="21"/>
        <w:numPr>
          <w:ilvl w:val="1"/>
          <w:numId w:val="16"/>
        </w:numPr>
        <w:tabs>
          <w:tab w:val="left" w:pos="643"/>
        </w:tabs>
        <w:spacing w:before="1"/>
        <w:ind w:left="0" w:right="-45" w:firstLine="0"/>
        <w:jc w:val="both"/>
      </w:pPr>
      <w:r>
        <w:t>Характеристика диагностического инструментария исследования уровня</w:t>
      </w:r>
      <w:r w:rsidR="00510FF2">
        <w:t xml:space="preserve"> </w:t>
      </w:r>
      <w:r>
        <w:t>математической</w:t>
      </w:r>
      <w:r w:rsidR="00510FF2">
        <w:t xml:space="preserve"> </w:t>
      </w:r>
      <w:r>
        <w:t>грамотности учащихся 8</w:t>
      </w:r>
      <w:r w:rsidR="00510FF2">
        <w:t xml:space="preserve"> </w:t>
      </w:r>
      <w:r>
        <w:t>и</w:t>
      </w:r>
      <w:r w:rsidR="00510FF2">
        <w:t xml:space="preserve"> </w:t>
      </w:r>
      <w:r>
        <w:t>9 классов</w:t>
      </w:r>
    </w:p>
    <w:p w:rsidR="00283C58" w:rsidRDefault="00283C58" w:rsidP="00281FD3">
      <w:pPr>
        <w:pStyle w:val="a7"/>
        <w:spacing w:before="73"/>
        <w:ind w:left="0" w:right="-45"/>
        <w:jc w:val="both"/>
      </w:pPr>
      <w:r>
        <w:t xml:space="preserve">Математическое содержание заданий, включённых в инструментарий </w:t>
      </w:r>
      <w:proofErr w:type="gramStart"/>
      <w:r>
        <w:t>ДР</w:t>
      </w:r>
      <w:proofErr w:type="gramEnd"/>
      <w:r>
        <w:t xml:space="preserve"> по</w:t>
      </w:r>
      <w:r w:rsidR="00510FF2">
        <w:t xml:space="preserve"> </w:t>
      </w:r>
      <w:r>
        <w:t>математической</w:t>
      </w:r>
      <w:r w:rsidR="00510FF2">
        <w:t xml:space="preserve"> </w:t>
      </w:r>
      <w:r>
        <w:t>грамотности</w:t>
      </w:r>
      <w:r w:rsidR="00432EA5">
        <w:t xml:space="preserve">, </w:t>
      </w:r>
      <w:r>
        <w:t>представлено</w:t>
      </w:r>
      <w:r w:rsidR="00510FF2">
        <w:t xml:space="preserve"> </w:t>
      </w:r>
      <w:r>
        <w:t>в</w:t>
      </w:r>
      <w:r w:rsidR="00510FF2">
        <w:t xml:space="preserve"> </w:t>
      </w:r>
      <w:r>
        <w:t>четырёх</w:t>
      </w:r>
      <w:r w:rsidR="00510FF2">
        <w:t xml:space="preserve"> </w:t>
      </w:r>
      <w:r>
        <w:t>категориях:</w:t>
      </w:r>
    </w:p>
    <w:p w:rsidR="00283C58" w:rsidRPr="00283C58" w:rsidRDefault="00283C58" w:rsidP="00281FD3">
      <w:pPr>
        <w:pStyle w:val="a3"/>
        <w:widowControl w:val="0"/>
        <w:numPr>
          <w:ilvl w:val="0"/>
          <w:numId w:val="17"/>
        </w:numPr>
        <w:tabs>
          <w:tab w:val="left" w:pos="362"/>
        </w:tabs>
        <w:autoSpaceDE w:val="0"/>
        <w:autoSpaceDN w:val="0"/>
        <w:spacing w:before="0" w:beforeAutospacing="0" w:after="0" w:afterAutospacing="0"/>
        <w:ind w:left="0" w:right="-45" w:firstLine="0"/>
        <w:contextualSpacing w:val="0"/>
        <w:jc w:val="both"/>
        <w:rPr>
          <w:sz w:val="24"/>
          <w:lang w:val="ru-RU"/>
        </w:rPr>
      </w:pPr>
      <w:r w:rsidRPr="00283C58">
        <w:rPr>
          <w:i/>
          <w:sz w:val="24"/>
          <w:lang w:val="ru-RU"/>
        </w:rPr>
        <w:t xml:space="preserve">изменение и зависимости </w:t>
      </w:r>
      <w:r w:rsidRPr="00283C58">
        <w:rPr>
          <w:sz w:val="24"/>
          <w:lang w:val="ru-RU"/>
        </w:rPr>
        <w:t>– задания, связанные с математическим описанием</w:t>
      </w:r>
      <w:r w:rsidR="00432EA5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зависимости между переменными в различных процессах, т.е. с алгебраическим</w:t>
      </w:r>
      <w:r w:rsidR="00432EA5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материалом;</w:t>
      </w:r>
    </w:p>
    <w:p w:rsidR="00283C58" w:rsidRPr="00283C58" w:rsidRDefault="00283C58" w:rsidP="00281FD3">
      <w:pPr>
        <w:pStyle w:val="a3"/>
        <w:widowControl w:val="0"/>
        <w:numPr>
          <w:ilvl w:val="0"/>
          <w:numId w:val="17"/>
        </w:numPr>
        <w:tabs>
          <w:tab w:val="left" w:pos="362"/>
        </w:tabs>
        <w:autoSpaceDE w:val="0"/>
        <w:autoSpaceDN w:val="0"/>
        <w:spacing w:before="1" w:beforeAutospacing="0" w:after="0" w:afterAutospacing="0"/>
        <w:ind w:left="0" w:right="-45" w:firstLine="0"/>
        <w:contextualSpacing w:val="0"/>
        <w:jc w:val="both"/>
        <w:rPr>
          <w:sz w:val="24"/>
          <w:lang w:val="ru-RU"/>
        </w:rPr>
      </w:pPr>
      <w:r w:rsidRPr="00283C58">
        <w:rPr>
          <w:i/>
          <w:sz w:val="24"/>
          <w:lang w:val="ru-RU"/>
        </w:rPr>
        <w:t xml:space="preserve">пространство и форма </w:t>
      </w:r>
      <w:r w:rsidRPr="00283C58">
        <w:rPr>
          <w:sz w:val="24"/>
          <w:lang w:val="ru-RU"/>
        </w:rPr>
        <w:t>– задания, относящиеся к пространственным и плоски</w:t>
      </w:r>
      <w:r w:rsidR="00432EA5">
        <w:rPr>
          <w:sz w:val="24"/>
          <w:lang w:val="ru-RU"/>
        </w:rPr>
        <w:t xml:space="preserve"> </w:t>
      </w:r>
      <w:proofErr w:type="spellStart"/>
      <w:r w:rsidRPr="00283C58">
        <w:rPr>
          <w:sz w:val="24"/>
          <w:lang w:val="ru-RU"/>
        </w:rPr>
        <w:t>мгеометрическим</w:t>
      </w:r>
      <w:proofErr w:type="spellEnd"/>
      <w:r w:rsidR="00432EA5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формам</w:t>
      </w:r>
      <w:r w:rsidR="00432EA5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и</w:t>
      </w:r>
      <w:r w:rsidR="00432EA5">
        <w:rPr>
          <w:sz w:val="24"/>
          <w:lang w:val="ru-RU"/>
        </w:rPr>
        <w:t xml:space="preserve"> </w:t>
      </w:r>
      <w:proofErr w:type="spellStart"/>
      <w:r w:rsidRPr="00283C58">
        <w:rPr>
          <w:sz w:val="24"/>
          <w:lang w:val="ru-RU"/>
        </w:rPr>
        <w:t>отношениям</w:t>
      </w:r>
      <w:proofErr w:type="gramStart"/>
      <w:r w:rsidRPr="00283C58">
        <w:rPr>
          <w:sz w:val="24"/>
          <w:lang w:val="ru-RU"/>
        </w:rPr>
        <w:t>,т</w:t>
      </w:r>
      <w:proofErr w:type="gramEnd"/>
      <w:r w:rsidRPr="00283C58">
        <w:rPr>
          <w:sz w:val="24"/>
          <w:lang w:val="ru-RU"/>
        </w:rPr>
        <w:t>.е.геометрическомуматериалу</w:t>
      </w:r>
      <w:proofErr w:type="spellEnd"/>
      <w:r w:rsidRPr="00283C58">
        <w:rPr>
          <w:sz w:val="24"/>
          <w:lang w:val="ru-RU"/>
        </w:rPr>
        <w:t>;</w:t>
      </w:r>
    </w:p>
    <w:p w:rsidR="00283C58" w:rsidRPr="00283C58" w:rsidRDefault="00283C58" w:rsidP="00281FD3">
      <w:pPr>
        <w:pStyle w:val="a3"/>
        <w:widowControl w:val="0"/>
        <w:numPr>
          <w:ilvl w:val="0"/>
          <w:numId w:val="17"/>
        </w:numPr>
        <w:tabs>
          <w:tab w:val="left" w:pos="362"/>
        </w:tabs>
        <w:autoSpaceDE w:val="0"/>
        <w:autoSpaceDN w:val="0"/>
        <w:spacing w:before="0" w:beforeAutospacing="0" w:after="0" w:afterAutospacing="0"/>
        <w:ind w:left="0" w:right="-45" w:firstLine="0"/>
        <w:contextualSpacing w:val="0"/>
        <w:jc w:val="both"/>
        <w:rPr>
          <w:sz w:val="24"/>
          <w:lang w:val="ru-RU"/>
        </w:rPr>
      </w:pPr>
      <w:r w:rsidRPr="00283C58">
        <w:rPr>
          <w:i/>
          <w:sz w:val="24"/>
          <w:lang w:val="ru-RU"/>
        </w:rPr>
        <w:t xml:space="preserve">количество </w:t>
      </w:r>
      <w:r w:rsidRPr="00283C58">
        <w:rPr>
          <w:sz w:val="24"/>
          <w:lang w:val="ru-RU"/>
        </w:rPr>
        <w:t>– задания, связанные с числами и отношениями между ними, в программах</w:t>
      </w:r>
      <w:r w:rsidR="00432EA5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материал</w:t>
      </w:r>
      <w:r w:rsidR="00432EA5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чаще</w:t>
      </w:r>
      <w:r w:rsidR="00432EA5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всего</w:t>
      </w:r>
      <w:r w:rsidR="00432EA5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относится к</w:t>
      </w:r>
      <w:r w:rsidR="00432EA5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курсу</w:t>
      </w:r>
      <w:r w:rsidR="00432EA5">
        <w:rPr>
          <w:sz w:val="24"/>
          <w:lang w:val="ru-RU"/>
        </w:rPr>
        <w:t xml:space="preserve"> </w:t>
      </w:r>
      <w:r w:rsidRPr="00283C58">
        <w:rPr>
          <w:sz w:val="24"/>
          <w:lang w:val="ru-RU"/>
        </w:rPr>
        <w:t>арифметики;</w:t>
      </w:r>
    </w:p>
    <w:p w:rsidR="00283C58" w:rsidRPr="00283C58" w:rsidRDefault="00283C58" w:rsidP="00281FD3">
      <w:pPr>
        <w:pStyle w:val="a3"/>
        <w:widowControl w:val="0"/>
        <w:numPr>
          <w:ilvl w:val="0"/>
          <w:numId w:val="17"/>
        </w:numPr>
        <w:tabs>
          <w:tab w:val="left" w:pos="362"/>
        </w:tabs>
        <w:autoSpaceDE w:val="0"/>
        <w:autoSpaceDN w:val="0"/>
        <w:spacing w:before="0" w:beforeAutospacing="0" w:after="0" w:afterAutospacing="0" w:line="274" w:lineRule="exact"/>
        <w:ind w:left="0" w:right="-45" w:firstLine="0"/>
        <w:contextualSpacing w:val="0"/>
        <w:jc w:val="both"/>
        <w:rPr>
          <w:sz w:val="24"/>
          <w:lang w:val="ru-RU"/>
        </w:rPr>
      </w:pPr>
      <w:r w:rsidRPr="00283C58">
        <w:rPr>
          <w:i/>
          <w:sz w:val="24"/>
          <w:lang w:val="ru-RU"/>
        </w:rPr>
        <w:t>неопределённостьиданные</w:t>
      </w:r>
      <w:r w:rsidRPr="00283C58">
        <w:rPr>
          <w:sz w:val="24"/>
          <w:lang w:val="ru-RU"/>
        </w:rPr>
        <w:t>–заданияохватываютвероятностныеистатистические</w:t>
      </w:r>
    </w:p>
    <w:p w:rsidR="00283C58" w:rsidRDefault="00283C58" w:rsidP="00281FD3">
      <w:pPr>
        <w:pStyle w:val="a7"/>
        <w:ind w:left="0" w:right="-45"/>
        <w:jc w:val="both"/>
      </w:pPr>
      <w:r>
        <w:t xml:space="preserve">явления и зависимости, которые являются предметом изучения статистики и </w:t>
      </w:r>
      <w:proofErr w:type="spellStart"/>
      <w:r>
        <w:t>вероятности</w:t>
      </w:r>
      <w:proofErr w:type="gramStart"/>
      <w:r>
        <w:t>.П</w:t>
      </w:r>
      <w:proofErr w:type="gramEnd"/>
      <w:r>
        <w:t>ри</w:t>
      </w:r>
      <w:proofErr w:type="spellEnd"/>
      <w:r>
        <w:t xml:space="preserve"> разрешении проблем, предложенных в заданиях МГ, используются группы умений,характеризующиекомпетентностныеобласти,которымидолжнывладетьобучающиеся:</w:t>
      </w:r>
    </w:p>
    <w:p w:rsidR="00283C58" w:rsidRPr="00283C58" w:rsidRDefault="00283C58" w:rsidP="00281FD3">
      <w:pPr>
        <w:pStyle w:val="a3"/>
        <w:widowControl w:val="0"/>
        <w:numPr>
          <w:ilvl w:val="0"/>
          <w:numId w:val="15"/>
        </w:numPr>
        <w:tabs>
          <w:tab w:val="left" w:pos="463"/>
        </w:tabs>
        <w:autoSpaceDE w:val="0"/>
        <w:autoSpaceDN w:val="0"/>
        <w:spacing w:before="0" w:beforeAutospacing="0" w:after="0" w:afterAutospacing="0"/>
        <w:ind w:left="0" w:right="-45" w:firstLine="0"/>
        <w:contextualSpacing w:val="0"/>
        <w:jc w:val="both"/>
        <w:rPr>
          <w:sz w:val="24"/>
          <w:lang w:val="ru-RU"/>
        </w:rPr>
      </w:pPr>
      <w:r w:rsidRPr="00283C58">
        <w:rPr>
          <w:b/>
          <w:sz w:val="24"/>
          <w:lang w:val="ru-RU"/>
        </w:rPr>
        <w:t>Формулирование ситуации математически</w:t>
      </w:r>
      <w:r w:rsidRPr="00283C58">
        <w:rPr>
          <w:sz w:val="24"/>
          <w:lang w:val="ru-RU"/>
        </w:rPr>
        <w:t xml:space="preserve">: мысленно конструировать ситуацию </w:t>
      </w:r>
      <w:proofErr w:type="spellStart"/>
      <w:r w:rsidRPr="00283C58">
        <w:rPr>
          <w:sz w:val="24"/>
          <w:lang w:val="ru-RU"/>
        </w:rPr>
        <w:t>итрансформировать</w:t>
      </w:r>
      <w:proofErr w:type="spellEnd"/>
      <w:r w:rsidRPr="00283C58">
        <w:rPr>
          <w:sz w:val="24"/>
          <w:lang w:val="ru-RU"/>
        </w:rPr>
        <w:t xml:space="preserve"> ее в форму, поддающуюся математической обработке, </w:t>
      </w:r>
      <w:proofErr w:type="spellStart"/>
      <w:r w:rsidRPr="00283C58">
        <w:rPr>
          <w:sz w:val="24"/>
          <w:lang w:val="ru-RU"/>
        </w:rPr>
        <w:t>создаватьматематическую</w:t>
      </w:r>
      <w:proofErr w:type="spellEnd"/>
      <w:r w:rsidRPr="00283C58">
        <w:rPr>
          <w:sz w:val="24"/>
          <w:lang w:val="ru-RU"/>
        </w:rPr>
        <w:t xml:space="preserve"> модель, отражающую особенности описанной ситуации; </w:t>
      </w:r>
      <w:proofErr w:type="spellStart"/>
      <w:r w:rsidRPr="00283C58">
        <w:rPr>
          <w:sz w:val="24"/>
          <w:lang w:val="ru-RU"/>
        </w:rPr>
        <w:t>определятьпеременные</w:t>
      </w:r>
      <w:proofErr w:type="spellEnd"/>
      <w:r w:rsidRPr="00283C58">
        <w:rPr>
          <w:sz w:val="24"/>
          <w:lang w:val="ru-RU"/>
        </w:rPr>
        <w:t xml:space="preserve">, понимать условия и допущения, облегчающие подход к проблеме или </w:t>
      </w:r>
      <w:proofErr w:type="spellStart"/>
      <w:r w:rsidRPr="00283C58">
        <w:rPr>
          <w:sz w:val="24"/>
          <w:lang w:val="ru-RU"/>
        </w:rPr>
        <w:t>еерешению</w:t>
      </w:r>
      <w:proofErr w:type="spellEnd"/>
      <w:r w:rsidRPr="00283C58">
        <w:rPr>
          <w:sz w:val="24"/>
          <w:lang w:val="ru-RU"/>
        </w:rPr>
        <w:t>;</w:t>
      </w:r>
    </w:p>
    <w:p w:rsidR="00283C58" w:rsidRPr="00283C58" w:rsidRDefault="00283C58" w:rsidP="00281FD3">
      <w:pPr>
        <w:pStyle w:val="a3"/>
        <w:widowControl w:val="0"/>
        <w:numPr>
          <w:ilvl w:val="0"/>
          <w:numId w:val="15"/>
        </w:numPr>
        <w:tabs>
          <w:tab w:val="left" w:pos="463"/>
        </w:tabs>
        <w:autoSpaceDE w:val="0"/>
        <w:autoSpaceDN w:val="0"/>
        <w:spacing w:before="169" w:beforeAutospacing="0" w:after="0" w:afterAutospacing="0"/>
        <w:ind w:left="0" w:right="-45" w:firstLine="0"/>
        <w:contextualSpacing w:val="0"/>
        <w:jc w:val="both"/>
        <w:rPr>
          <w:sz w:val="24"/>
          <w:lang w:val="ru-RU"/>
        </w:rPr>
      </w:pPr>
      <w:r w:rsidRPr="00283C58">
        <w:rPr>
          <w:b/>
          <w:sz w:val="24"/>
          <w:lang w:val="ru-RU"/>
        </w:rPr>
        <w:t>Применение математических понятий, фактов, процедур размышления</w:t>
      </w:r>
      <w:proofErr w:type="gramStart"/>
      <w:r w:rsidRPr="00283C58">
        <w:rPr>
          <w:sz w:val="24"/>
          <w:lang w:val="ru-RU"/>
        </w:rPr>
        <w:t>:в</w:t>
      </w:r>
      <w:proofErr w:type="gramEnd"/>
      <w:r w:rsidRPr="00283C58">
        <w:rPr>
          <w:sz w:val="24"/>
          <w:lang w:val="ru-RU"/>
        </w:rPr>
        <w:t>оспроизведениепростыхматематическихдействий,приемов,процедур;установлениесвязей между данными из условия задачи при ее решении, в том числе устанавливатьзависимостьмеждуданными,представленнымивсоседнихстолбцахтаблицы,</w:t>
      </w:r>
    </w:p>
    <w:p w:rsidR="00283C58" w:rsidRDefault="00283C58" w:rsidP="00281FD3">
      <w:pPr>
        <w:pStyle w:val="a7"/>
        <w:ind w:left="0" w:right="-45"/>
        <w:jc w:val="both"/>
      </w:pPr>
      <w:r>
        <w:t xml:space="preserve">диаграммы, составлять целое из заданных частей, заполнять таблицу; </w:t>
      </w:r>
      <w:proofErr w:type="spellStart"/>
      <w:r>
        <w:t>анализироватьинформацию</w:t>
      </w:r>
      <w:proofErr w:type="spellEnd"/>
      <w:r>
        <w:t xml:space="preserve">, представленную в различных формах: текст, таблицы, диаграммы, </w:t>
      </w:r>
      <w:proofErr w:type="spellStart"/>
      <w:r>
        <w:t>схемы</w:t>
      </w:r>
      <w:proofErr w:type="gramStart"/>
      <w:r>
        <w:t>,р</w:t>
      </w:r>
      <w:proofErr w:type="gramEnd"/>
      <w:r>
        <w:t>исунка</w:t>
      </w:r>
      <w:proofErr w:type="spellEnd"/>
      <w:r>
        <w:t xml:space="preserve">, чертежи; применять процедуры размышления: планировать ход </w:t>
      </w:r>
      <w:proofErr w:type="spellStart"/>
      <w:r>
        <w:t>решения,вырабатывать</w:t>
      </w:r>
      <w:proofErr w:type="spellEnd"/>
      <w:r>
        <w:t xml:space="preserve"> стратегию решения, аргументировать, использовать здравый </w:t>
      </w:r>
      <w:proofErr w:type="spellStart"/>
      <w:r>
        <w:t>смысл,перебор</w:t>
      </w:r>
      <w:proofErr w:type="spellEnd"/>
      <w:r>
        <w:t xml:space="preserve"> возможных вариантов, метод проб и ошибок, задавать самостоятельно </w:t>
      </w:r>
      <w:proofErr w:type="spellStart"/>
      <w:r>
        <w:t>точностьданных</w:t>
      </w:r>
      <w:proofErr w:type="spellEnd"/>
      <w:r>
        <w:t xml:space="preserve"> </w:t>
      </w:r>
      <w:proofErr w:type="spellStart"/>
      <w:r>
        <w:t>сучетомусловий</w:t>
      </w:r>
      <w:proofErr w:type="spellEnd"/>
      <w:r>
        <w:t xml:space="preserve"> задачи;</w:t>
      </w:r>
    </w:p>
    <w:p w:rsidR="00283C58" w:rsidRPr="00283C58" w:rsidRDefault="00283C58" w:rsidP="00281FD3">
      <w:pPr>
        <w:pStyle w:val="a3"/>
        <w:widowControl w:val="0"/>
        <w:numPr>
          <w:ilvl w:val="0"/>
          <w:numId w:val="15"/>
        </w:numPr>
        <w:tabs>
          <w:tab w:val="left" w:pos="463"/>
        </w:tabs>
        <w:autoSpaceDE w:val="0"/>
        <w:autoSpaceDN w:val="0"/>
        <w:spacing w:before="165" w:beforeAutospacing="0" w:after="0" w:afterAutospacing="0"/>
        <w:ind w:left="0" w:right="-45" w:firstLine="0"/>
        <w:contextualSpacing w:val="0"/>
        <w:jc w:val="both"/>
        <w:rPr>
          <w:sz w:val="24"/>
          <w:lang w:val="ru-RU"/>
        </w:rPr>
      </w:pPr>
      <w:r w:rsidRPr="00283C58">
        <w:rPr>
          <w:b/>
          <w:sz w:val="24"/>
          <w:lang w:val="ru-RU"/>
        </w:rPr>
        <w:t xml:space="preserve">Интерпретирование, использование и оценивание математических </w:t>
      </w:r>
      <w:proofErr w:type="spellStart"/>
      <w:r w:rsidRPr="00283C58">
        <w:rPr>
          <w:b/>
          <w:sz w:val="24"/>
          <w:lang w:val="ru-RU"/>
        </w:rPr>
        <w:t>результатов</w:t>
      </w:r>
      <w:proofErr w:type="gramStart"/>
      <w:r w:rsidRPr="00283C58">
        <w:rPr>
          <w:sz w:val="24"/>
          <w:lang w:val="ru-RU"/>
        </w:rPr>
        <w:t>:о</w:t>
      </w:r>
      <w:proofErr w:type="gramEnd"/>
      <w:r w:rsidRPr="00283C58">
        <w:rPr>
          <w:sz w:val="24"/>
          <w:lang w:val="ru-RU"/>
        </w:rPr>
        <w:t>бобщать</w:t>
      </w:r>
      <w:proofErr w:type="spellEnd"/>
      <w:r w:rsidRPr="00283C58">
        <w:rPr>
          <w:sz w:val="24"/>
          <w:lang w:val="ru-RU"/>
        </w:rPr>
        <w:t xml:space="preserve"> информацию и формулировать вывод; анализировать использованные </w:t>
      </w:r>
      <w:proofErr w:type="spellStart"/>
      <w:r w:rsidRPr="00283C58">
        <w:rPr>
          <w:sz w:val="24"/>
          <w:lang w:val="ru-RU"/>
        </w:rPr>
        <w:t>методырешения</w:t>
      </w:r>
      <w:proofErr w:type="spellEnd"/>
      <w:r w:rsidRPr="00283C58">
        <w:rPr>
          <w:sz w:val="24"/>
          <w:lang w:val="ru-RU"/>
        </w:rPr>
        <w:t xml:space="preserve">; находить и удерживать все условия, необходимые для решения и </w:t>
      </w:r>
      <w:proofErr w:type="spellStart"/>
      <w:r w:rsidRPr="00283C58">
        <w:rPr>
          <w:sz w:val="24"/>
          <w:lang w:val="ru-RU"/>
        </w:rPr>
        <w:t>егоинтерпретации</w:t>
      </w:r>
      <w:proofErr w:type="spellEnd"/>
      <w:r w:rsidRPr="00283C58">
        <w:rPr>
          <w:sz w:val="24"/>
          <w:lang w:val="ru-RU"/>
        </w:rPr>
        <w:t xml:space="preserve">; проверять истинность утверждений; обосновывать вывод, </w:t>
      </w:r>
      <w:proofErr w:type="spellStart"/>
      <w:r w:rsidRPr="00283C58">
        <w:rPr>
          <w:sz w:val="24"/>
          <w:lang w:val="ru-RU"/>
        </w:rPr>
        <w:t>утверждение,полученныйрезультат</w:t>
      </w:r>
      <w:proofErr w:type="spellEnd"/>
      <w:r w:rsidRPr="00283C58">
        <w:rPr>
          <w:sz w:val="24"/>
          <w:lang w:val="ru-RU"/>
        </w:rPr>
        <w:t>;</w:t>
      </w:r>
    </w:p>
    <w:p w:rsidR="00283C58" w:rsidRPr="00283C58" w:rsidRDefault="00283C58" w:rsidP="00281FD3">
      <w:pPr>
        <w:pStyle w:val="a3"/>
        <w:widowControl w:val="0"/>
        <w:numPr>
          <w:ilvl w:val="0"/>
          <w:numId w:val="15"/>
        </w:numPr>
        <w:tabs>
          <w:tab w:val="left" w:pos="463"/>
        </w:tabs>
        <w:autoSpaceDE w:val="0"/>
        <w:autoSpaceDN w:val="0"/>
        <w:spacing w:before="1" w:beforeAutospacing="0" w:after="0" w:afterAutospacing="0"/>
        <w:ind w:left="0" w:right="-45" w:firstLine="0"/>
        <w:contextualSpacing w:val="0"/>
        <w:jc w:val="both"/>
        <w:rPr>
          <w:sz w:val="24"/>
          <w:lang w:val="ru-RU"/>
        </w:rPr>
      </w:pPr>
      <w:r w:rsidRPr="00283C58">
        <w:rPr>
          <w:b/>
          <w:sz w:val="24"/>
          <w:lang w:val="ru-RU"/>
        </w:rPr>
        <w:t>Математическое рассуждение</w:t>
      </w:r>
      <w:r w:rsidRPr="00283C58">
        <w:rPr>
          <w:sz w:val="24"/>
          <w:lang w:val="ru-RU"/>
        </w:rPr>
        <w:t xml:space="preserve">: уметь составлять план стратегии решения </w:t>
      </w:r>
      <w:proofErr w:type="spellStart"/>
      <w:r w:rsidRPr="00283C58">
        <w:rPr>
          <w:sz w:val="24"/>
          <w:lang w:val="ru-RU"/>
        </w:rPr>
        <w:t>иприменения</w:t>
      </w:r>
      <w:proofErr w:type="spellEnd"/>
      <w:r w:rsidRPr="00283C58">
        <w:rPr>
          <w:sz w:val="24"/>
          <w:lang w:val="ru-RU"/>
        </w:rPr>
        <w:t xml:space="preserve"> его для разрешения комплексной проблемной ситуации; уметь </w:t>
      </w:r>
      <w:proofErr w:type="spellStart"/>
      <w:r w:rsidRPr="00283C58">
        <w:rPr>
          <w:sz w:val="24"/>
          <w:lang w:val="ru-RU"/>
        </w:rPr>
        <w:t>проводитьобоснованные</w:t>
      </w:r>
      <w:proofErr w:type="spellEnd"/>
      <w:r w:rsidRPr="00283C58">
        <w:rPr>
          <w:sz w:val="24"/>
          <w:lang w:val="ru-RU"/>
        </w:rPr>
        <w:t xml:space="preserve"> рассуждения, обобщение и объяснение полученных результатов в </w:t>
      </w:r>
      <w:proofErr w:type="spellStart"/>
      <w:r w:rsidRPr="00283C58">
        <w:rPr>
          <w:sz w:val="24"/>
          <w:lang w:val="ru-RU"/>
        </w:rPr>
        <w:t>новыхситуациях</w:t>
      </w:r>
      <w:proofErr w:type="spellEnd"/>
      <w:r w:rsidRPr="00283C58">
        <w:rPr>
          <w:sz w:val="24"/>
          <w:lang w:val="ru-RU"/>
        </w:rPr>
        <w:t xml:space="preserve">; </w:t>
      </w:r>
      <w:r w:rsidRPr="00283C58">
        <w:rPr>
          <w:sz w:val="24"/>
          <w:lang w:val="ru-RU"/>
        </w:rPr>
        <w:lastRenderedPageBreak/>
        <w:t xml:space="preserve">требуется интуиция и творческий подход к выбору соответствующих </w:t>
      </w:r>
      <w:proofErr w:type="spellStart"/>
      <w:r w:rsidRPr="00283C58">
        <w:rPr>
          <w:sz w:val="24"/>
          <w:lang w:val="ru-RU"/>
        </w:rPr>
        <w:t>методов</w:t>
      </w:r>
      <w:proofErr w:type="gramStart"/>
      <w:r w:rsidRPr="00283C58">
        <w:rPr>
          <w:sz w:val="24"/>
          <w:lang w:val="ru-RU"/>
        </w:rPr>
        <w:t>,п</w:t>
      </w:r>
      <w:proofErr w:type="gramEnd"/>
      <w:r w:rsidRPr="00283C58">
        <w:rPr>
          <w:sz w:val="24"/>
          <w:lang w:val="ru-RU"/>
        </w:rPr>
        <w:t>рименение</w:t>
      </w:r>
      <w:proofErr w:type="spellEnd"/>
      <w:r w:rsidRPr="00283C58">
        <w:rPr>
          <w:sz w:val="24"/>
          <w:lang w:val="ru-RU"/>
        </w:rPr>
        <w:t xml:space="preserve"> знаний из разных разделов программы, самостоятельная </w:t>
      </w:r>
      <w:proofErr w:type="spellStart"/>
      <w:r w:rsidRPr="00283C58">
        <w:rPr>
          <w:sz w:val="24"/>
          <w:lang w:val="ru-RU"/>
        </w:rPr>
        <w:t>разработкаалгоритмадействий</w:t>
      </w:r>
      <w:proofErr w:type="spellEnd"/>
      <w:r w:rsidRPr="00283C58">
        <w:rPr>
          <w:sz w:val="24"/>
          <w:lang w:val="ru-RU"/>
        </w:rPr>
        <w:t>.</w:t>
      </w:r>
    </w:p>
    <w:p w:rsidR="00283C58" w:rsidRDefault="00283C58" w:rsidP="00281FD3">
      <w:pPr>
        <w:pStyle w:val="a7"/>
        <w:spacing w:before="2"/>
        <w:ind w:left="0" w:right="-45"/>
        <w:jc w:val="both"/>
        <w:rPr>
          <w:sz w:val="16"/>
        </w:rPr>
      </w:pPr>
    </w:p>
    <w:p w:rsidR="00283C58" w:rsidRDefault="00283C58" w:rsidP="00281FD3">
      <w:pPr>
        <w:pStyle w:val="a7"/>
        <w:spacing w:before="90"/>
        <w:ind w:left="0" w:right="-45"/>
        <w:jc w:val="both"/>
      </w:pPr>
      <w:r>
        <w:t xml:space="preserve">Распределение задач по </w:t>
      </w:r>
      <w:proofErr w:type="spellStart"/>
      <w:r>
        <w:t>компетентностным</w:t>
      </w:r>
      <w:proofErr w:type="spellEnd"/>
      <w:r>
        <w:t xml:space="preserve"> областям в диагностической работепредставленовтаблице</w:t>
      </w:r>
      <w:proofErr w:type="gramStart"/>
      <w:r>
        <w:t>7</w:t>
      </w:r>
      <w:proofErr w:type="gramEnd"/>
      <w:r>
        <w:t>.</w:t>
      </w:r>
    </w:p>
    <w:p w:rsidR="00283C58" w:rsidRPr="00283C58" w:rsidRDefault="00283C58" w:rsidP="00283C58">
      <w:pPr>
        <w:spacing w:before="2"/>
        <w:ind w:right="486"/>
        <w:jc w:val="right"/>
        <w:rPr>
          <w:i/>
          <w:sz w:val="20"/>
          <w:lang w:val="ru-RU"/>
        </w:rPr>
      </w:pPr>
      <w:r w:rsidRPr="00283C58">
        <w:rPr>
          <w:i/>
          <w:sz w:val="20"/>
          <w:lang w:val="ru-RU"/>
        </w:rPr>
        <w:t>Таблица 7</w:t>
      </w:r>
    </w:p>
    <w:p w:rsidR="00283C58" w:rsidRPr="00283C58" w:rsidRDefault="00283C58" w:rsidP="008538DC">
      <w:pPr>
        <w:spacing w:before="3" w:after="5"/>
        <w:ind w:right="-45" w:firstLine="111"/>
        <w:jc w:val="center"/>
        <w:rPr>
          <w:b/>
          <w:sz w:val="24"/>
          <w:lang w:val="ru-RU"/>
        </w:rPr>
      </w:pPr>
      <w:r w:rsidRPr="00283C58">
        <w:rPr>
          <w:b/>
          <w:sz w:val="23"/>
          <w:lang w:val="ru-RU"/>
        </w:rPr>
        <w:t xml:space="preserve">Количество задач по </w:t>
      </w:r>
      <w:proofErr w:type="spellStart"/>
      <w:r w:rsidRPr="00283C58">
        <w:rPr>
          <w:b/>
          <w:sz w:val="23"/>
          <w:lang w:val="ru-RU"/>
        </w:rPr>
        <w:t>компетентностным</w:t>
      </w:r>
      <w:proofErr w:type="spellEnd"/>
      <w:r w:rsidRPr="00283C58">
        <w:rPr>
          <w:b/>
          <w:sz w:val="23"/>
          <w:lang w:val="ru-RU"/>
        </w:rPr>
        <w:t xml:space="preserve"> областям МГ, </w:t>
      </w:r>
      <w:r w:rsidRPr="00283C58">
        <w:rPr>
          <w:b/>
          <w:sz w:val="24"/>
          <w:lang w:val="ru-RU"/>
        </w:rPr>
        <w:t>представленным в</w:t>
      </w:r>
      <w:r w:rsidR="00A74F03">
        <w:rPr>
          <w:b/>
          <w:sz w:val="24"/>
          <w:lang w:val="ru-RU"/>
        </w:rPr>
        <w:t xml:space="preserve"> </w:t>
      </w:r>
      <w:r w:rsidRPr="00283C58">
        <w:rPr>
          <w:b/>
          <w:sz w:val="24"/>
          <w:lang w:val="ru-RU"/>
        </w:rPr>
        <w:t>диагностической</w:t>
      </w:r>
      <w:r w:rsidR="00A74F03">
        <w:rPr>
          <w:b/>
          <w:sz w:val="24"/>
          <w:lang w:val="ru-RU"/>
        </w:rPr>
        <w:t xml:space="preserve"> </w:t>
      </w:r>
      <w:r w:rsidRPr="00283C58">
        <w:rPr>
          <w:b/>
          <w:sz w:val="24"/>
          <w:lang w:val="ru-RU"/>
        </w:rPr>
        <w:t>работе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2521"/>
        <w:gridCol w:w="2521"/>
      </w:tblGrid>
      <w:tr w:rsidR="00283C58" w:rsidTr="00203767">
        <w:trPr>
          <w:trHeight w:val="266"/>
        </w:trPr>
        <w:tc>
          <w:tcPr>
            <w:tcW w:w="4789" w:type="dxa"/>
            <w:vMerge w:val="restart"/>
          </w:tcPr>
          <w:p w:rsidR="00283C58" w:rsidRDefault="00283C58" w:rsidP="00203767">
            <w:pPr>
              <w:pStyle w:val="TableParagraph"/>
              <w:spacing w:line="258" w:lineRule="exact"/>
              <w:jc w:val="left"/>
              <w:rPr>
                <w:sz w:val="23"/>
              </w:rPr>
            </w:pPr>
            <w:r>
              <w:rPr>
                <w:sz w:val="23"/>
              </w:rPr>
              <w:t>Компетентная</w:t>
            </w:r>
            <w:r w:rsidR="00A74F03">
              <w:rPr>
                <w:sz w:val="23"/>
              </w:rPr>
              <w:t xml:space="preserve"> </w:t>
            </w:r>
            <w:r>
              <w:rPr>
                <w:sz w:val="23"/>
              </w:rPr>
              <w:t>область</w:t>
            </w:r>
          </w:p>
        </w:tc>
        <w:tc>
          <w:tcPr>
            <w:tcW w:w="5042" w:type="dxa"/>
            <w:gridSpan w:val="2"/>
          </w:tcPr>
          <w:p w:rsidR="00283C58" w:rsidRDefault="00283C58" w:rsidP="00203767">
            <w:pPr>
              <w:pStyle w:val="TableParagraph"/>
              <w:spacing w:line="246" w:lineRule="exact"/>
              <w:ind w:left="1650"/>
              <w:jc w:val="left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 w:rsidR="00A74F03">
              <w:rPr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</w:tr>
      <w:tr w:rsidR="00283C58" w:rsidTr="00203767">
        <w:trPr>
          <w:trHeight w:val="263"/>
        </w:trPr>
        <w:tc>
          <w:tcPr>
            <w:tcW w:w="4789" w:type="dxa"/>
            <w:vMerge/>
            <w:tcBorders>
              <w:top w:val="nil"/>
            </w:tcBorders>
          </w:tcPr>
          <w:p w:rsidR="00283C58" w:rsidRDefault="00283C58" w:rsidP="00203767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283C58" w:rsidRDefault="00283C58" w:rsidP="00203767">
            <w:pPr>
              <w:pStyle w:val="TableParagraph"/>
              <w:spacing w:line="244" w:lineRule="exact"/>
              <w:ind w:left="750" w:right="741"/>
              <w:rPr>
                <w:sz w:val="23"/>
              </w:rPr>
            </w:pPr>
            <w:r>
              <w:rPr>
                <w:sz w:val="23"/>
              </w:rPr>
              <w:t>8класс</w:t>
            </w:r>
          </w:p>
        </w:tc>
        <w:tc>
          <w:tcPr>
            <w:tcW w:w="2521" w:type="dxa"/>
          </w:tcPr>
          <w:p w:rsidR="00283C58" w:rsidRDefault="00283C58" w:rsidP="00203767">
            <w:pPr>
              <w:pStyle w:val="TableParagraph"/>
              <w:spacing w:line="244" w:lineRule="exact"/>
              <w:ind w:left="750" w:right="742"/>
              <w:rPr>
                <w:sz w:val="23"/>
              </w:rPr>
            </w:pPr>
            <w:r>
              <w:rPr>
                <w:sz w:val="23"/>
              </w:rPr>
              <w:t>9класс</w:t>
            </w:r>
          </w:p>
        </w:tc>
      </w:tr>
      <w:tr w:rsidR="00283C58" w:rsidTr="00203767">
        <w:trPr>
          <w:trHeight w:val="263"/>
        </w:trPr>
        <w:tc>
          <w:tcPr>
            <w:tcW w:w="4789" w:type="dxa"/>
          </w:tcPr>
          <w:p w:rsidR="00283C58" w:rsidRDefault="00283C58" w:rsidP="00203767">
            <w:pPr>
              <w:pStyle w:val="TableParagraph"/>
              <w:spacing w:line="244" w:lineRule="exact"/>
              <w:jc w:val="left"/>
              <w:rPr>
                <w:sz w:val="23"/>
              </w:rPr>
            </w:pPr>
            <w:r>
              <w:rPr>
                <w:sz w:val="23"/>
              </w:rPr>
              <w:t>Формулировать</w:t>
            </w:r>
            <w:r w:rsidR="00A74F03">
              <w:rPr>
                <w:sz w:val="23"/>
              </w:rPr>
              <w:t xml:space="preserve"> </w:t>
            </w:r>
            <w:r>
              <w:rPr>
                <w:sz w:val="23"/>
              </w:rPr>
              <w:t>ситуацию</w:t>
            </w:r>
            <w:r w:rsidR="00A74F03">
              <w:rPr>
                <w:sz w:val="23"/>
              </w:rPr>
              <w:t xml:space="preserve"> </w:t>
            </w:r>
            <w:r>
              <w:rPr>
                <w:sz w:val="23"/>
              </w:rPr>
              <w:t>математически</w:t>
            </w:r>
          </w:p>
        </w:tc>
        <w:tc>
          <w:tcPr>
            <w:tcW w:w="2521" w:type="dxa"/>
          </w:tcPr>
          <w:p w:rsidR="00283C58" w:rsidRDefault="00283C58" w:rsidP="00203767">
            <w:pPr>
              <w:pStyle w:val="TableParagraph"/>
              <w:spacing w:line="244" w:lineRule="exact"/>
              <w:ind w:left="750" w:right="742"/>
              <w:rPr>
                <w:sz w:val="23"/>
              </w:rPr>
            </w:pPr>
            <w:r>
              <w:rPr>
                <w:sz w:val="23"/>
              </w:rPr>
              <w:t>2 (22,2%)</w:t>
            </w:r>
          </w:p>
        </w:tc>
        <w:tc>
          <w:tcPr>
            <w:tcW w:w="2521" w:type="dxa"/>
          </w:tcPr>
          <w:p w:rsidR="00283C58" w:rsidRDefault="00283C58" w:rsidP="00203767">
            <w:pPr>
              <w:pStyle w:val="TableParagraph"/>
              <w:spacing w:line="244" w:lineRule="exact"/>
              <w:ind w:left="749" w:right="742"/>
              <w:rPr>
                <w:sz w:val="23"/>
              </w:rPr>
            </w:pPr>
            <w:r>
              <w:rPr>
                <w:sz w:val="23"/>
              </w:rPr>
              <w:t>3 (33,4%)</w:t>
            </w:r>
          </w:p>
        </w:tc>
      </w:tr>
      <w:tr w:rsidR="00283C58" w:rsidTr="00203767">
        <w:trPr>
          <w:trHeight w:val="530"/>
        </w:trPr>
        <w:tc>
          <w:tcPr>
            <w:tcW w:w="4789" w:type="dxa"/>
          </w:tcPr>
          <w:p w:rsidR="00283C58" w:rsidRDefault="00283C58" w:rsidP="00203767">
            <w:pPr>
              <w:pStyle w:val="TableParagraph"/>
              <w:spacing w:line="258" w:lineRule="exact"/>
              <w:jc w:val="left"/>
              <w:rPr>
                <w:sz w:val="23"/>
              </w:rPr>
            </w:pPr>
            <w:r>
              <w:rPr>
                <w:sz w:val="23"/>
              </w:rPr>
              <w:t>Применять</w:t>
            </w:r>
            <w:r w:rsidR="00A74F03">
              <w:rPr>
                <w:sz w:val="23"/>
              </w:rPr>
              <w:t xml:space="preserve"> </w:t>
            </w:r>
            <w:r>
              <w:rPr>
                <w:sz w:val="23"/>
              </w:rPr>
              <w:t>математические</w:t>
            </w:r>
            <w:r w:rsidR="00A74F03">
              <w:rPr>
                <w:sz w:val="23"/>
              </w:rPr>
              <w:t xml:space="preserve"> </w:t>
            </w:r>
            <w:r>
              <w:rPr>
                <w:sz w:val="23"/>
              </w:rPr>
              <w:t>понятия,</w:t>
            </w:r>
            <w:r w:rsidR="00A74F03">
              <w:rPr>
                <w:sz w:val="23"/>
              </w:rPr>
              <w:t xml:space="preserve"> </w:t>
            </w:r>
            <w:r>
              <w:rPr>
                <w:sz w:val="23"/>
              </w:rPr>
              <w:t>факты,</w:t>
            </w:r>
          </w:p>
          <w:p w:rsidR="00283C58" w:rsidRDefault="00A74F03" w:rsidP="00203767">
            <w:pPr>
              <w:pStyle w:val="TableParagraph"/>
              <w:spacing w:before="2" w:line="250" w:lineRule="exact"/>
              <w:jc w:val="left"/>
              <w:rPr>
                <w:sz w:val="23"/>
              </w:rPr>
            </w:pPr>
            <w:r>
              <w:rPr>
                <w:sz w:val="23"/>
              </w:rPr>
              <w:t>П</w:t>
            </w:r>
            <w:r w:rsidR="00283C58">
              <w:rPr>
                <w:sz w:val="23"/>
              </w:rPr>
              <w:t>роцедуры</w:t>
            </w:r>
            <w:r>
              <w:rPr>
                <w:sz w:val="23"/>
              </w:rPr>
              <w:t xml:space="preserve"> </w:t>
            </w:r>
            <w:r w:rsidR="00283C58">
              <w:rPr>
                <w:sz w:val="23"/>
              </w:rPr>
              <w:t>размышления</w:t>
            </w:r>
          </w:p>
        </w:tc>
        <w:tc>
          <w:tcPr>
            <w:tcW w:w="2521" w:type="dxa"/>
          </w:tcPr>
          <w:p w:rsidR="00283C58" w:rsidRDefault="00283C58" w:rsidP="00203767">
            <w:pPr>
              <w:pStyle w:val="TableParagraph"/>
              <w:spacing w:line="258" w:lineRule="exact"/>
              <w:ind w:left="750" w:right="742"/>
              <w:rPr>
                <w:sz w:val="23"/>
              </w:rPr>
            </w:pPr>
            <w:r>
              <w:rPr>
                <w:sz w:val="23"/>
              </w:rPr>
              <w:t>2 (22,2 %)</w:t>
            </w:r>
          </w:p>
        </w:tc>
        <w:tc>
          <w:tcPr>
            <w:tcW w:w="2521" w:type="dxa"/>
          </w:tcPr>
          <w:p w:rsidR="00283C58" w:rsidRDefault="00283C58" w:rsidP="00203767">
            <w:pPr>
              <w:pStyle w:val="TableParagraph"/>
              <w:spacing w:line="258" w:lineRule="exact"/>
              <w:ind w:left="749" w:right="742"/>
              <w:rPr>
                <w:sz w:val="23"/>
              </w:rPr>
            </w:pPr>
            <w:r>
              <w:rPr>
                <w:sz w:val="23"/>
              </w:rPr>
              <w:t>2 (22,2%)</w:t>
            </w:r>
          </w:p>
        </w:tc>
      </w:tr>
      <w:tr w:rsidR="00283C58" w:rsidTr="00203767">
        <w:trPr>
          <w:trHeight w:val="527"/>
        </w:trPr>
        <w:tc>
          <w:tcPr>
            <w:tcW w:w="4789" w:type="dxa"/>
          </w:tcPr>
          <w:p w:rsidR="00283C58" w:rsidRDefault="00283C58" w:rsidP="00203767">
            <w:pPr>
              <w:pStyle w:val="TableParagraph"/>
              <w:spacing w:line="258" w:lineRule="exact"/>
              <w:jc w:val="left"/>
              <w:rPr>
                <w:sz w:val="23"/>
              </w:rPr>
            </w:pPr>
            <w:r>
              <w:rPr>
                <w:sz w:val="23"/>
              </w:rPr>
              <w:t>Интерпретировать,</w:t>
            </w:r>
            <w:r w:rsidR="00A74F03">
              <w:rPr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 w:rsidR="00A74F03">
              <w:rPr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 w:rsidR="00A74F03">
              <w:rPr>
                <w:sz w:val="23"/>
              </w:rPr>
              <w:t xml:space="preserve"> </w:t>
            </w:r>
            <w:r>
              <w:rPr>
                <w:sz w:val="23"/>
              </w:rPr>
              <w:t>оценивать</w:t>
            </w:r>
          </w:p>
          <w:p w:rsidR="00283C58" w:rsidRDefault="00A74F03" w:rsidP="00203767">
            <w:pPr>
              <w:pStyle w:val="TableParagraph"/>
              <w:spacing w:line="249" w:lineRule="exact"/>
              <w:jc w:val="left"/>
              <w:rPr>
                <w:sz w:val="23"/>
              </w:rPr>
            </w:pPr>
            <w:r>
              <w:rPr>
                <w:sz w:val="23"/>
              </w:rPr>
              <w:t>М</w:t>
            </w:r>
            <w:r w:rsidR="00283C58">
              <w:rPr>
                <w:sz w:val="23"/>
              </w:rPr>
              <w:t>атематические</w:t>
            </w:r>
            <w:r>
              <w:rPr>
                <w:sz w:val="23"/>
              </w:rPr>
              <w:t xml:space="preserve"> </w:t>
            </w:r>
            <w:r w:rsidR="00283C58">
              <w:rPr>
                <w:sz w:val="23"/>
              </w:rPr>
              <w:t>результаты</w:t>
            </w:r>
          </w:p>
        </w:tc>
        <w:tc>
          <w:tcPr>
            <w:tcW w:w="2521" w:type="dxa"/>
          </w:tcPr>
          <w:p w:rsidR="00283C58" w:rsidRDefault="00283C58" w:rsidP="00203767">
            <w:pPr>
              <w:pStyle w:val="TableParagraph"/>
              <w:spacing w:line="258" w:lineRule="exact"/>
              <w:ind w:left="750" w:right="742"/>
              <w:rPr>
                <w:sz w:val="23"/>
              </w:rPr>
            </w:pPr>
            <w:r>
              <w:rPr>
                <w:sz w:val="23"/>
              </w:rPr>
              <w:t>3 (33,4%)</w:t>
            </w:r>
          </w:p>
        </w:tc>
        <w:tc>
          <w:tcPr>
            <w:tcW w:w="2521" w:type="dxa"/>
          </w:tcPr>
          <w:p w:rsidR="00283C58" w:rsidRDefault="00283C58" w:rsidP="00203767">
            <w:pPr>
              <w:pStyle w:val="TableParagraph"/>
              <w:spacing w:line="258" w:lineRule="exact"/>
              <w:ind w:left="749" w:right="742"/>
              <w:rPr>
                <w:sz w:val="23"/>
              </w:rPr>
            </w:pPr>
            <w:r>
              <w:rPr>
                <w:sz w:val="23"/>
              </w:rPr>
              <w:t>2 (22,3%)</w:t>
            </w:r>
          </w:p>
        </w:tc>
      </w:tr>
      <w:tr w:rsidR="00283C58" w:rsidTr="00203767">
        <w:trPr>
          <w:trHeight w:val="266"/>
        </w:trPr>
        <w:tc>
          <w:tcPr>
            <w:tcW w:w="4789" w:type="dxa"/>
          </w:tcPr>
          <w:p w:rsidR="00283C58" w:rsidRDefault="00A74F03" w:rsidP="00203767">
            <w:pPr>
              <w:pStyle w:val="TableParagraph"/>
              <w:spacing w:line="246" w:lineRule="exact"/>
              <w:jc w:val="left"/>
              <w:rPr>
                <w:sz w:val="23"/>
              </w:rPr>
            </w:pPr>
            <w:r>
              <w:rPr>
                <w:sz w:val="23"/>
              </w:rPr>
              <w:t>М</w:t>
            </w:r>
            <w:r w:rsidR="00283C58">
              <w:rPr>
                <w:sz w:val="23"/>
              </w:rPr>
              <w:t>атематическое</w:t>
            </w:r>
            <w:r>
              <w:rPr>
                <w:sz w:val="23"/>
              </w:rPr>
              <w:t xml:space="preserve"> </w:t>
            </w:r>
            <w:r w:rsidR="00283C58">
              <w:rPr>
                <w:sz w:val="23"/>
              </w:rPr>
              <w:t>рассуждение</w:t>
            </w:r>
          </w:p>
        </w:tc>
        <w:tc>
          <w:tcPr>
            <w:tcW w:w="2521" w:type="dxa"/>
          </w:tcPr>
          <w:p w:rsidR="00283C58" w:rsidRDefault="00283C58" w:rsidP="00203767">
            <w:pPr>
              <w:pStyle w:val="TableParagraph"/>
              <w:spacing w:line="246" w:lineRule="exact"/>
              <w:ind w:left="750" w:right="742"/>
              <w:rPr>
                <w:sz w:val="23"/>
              </w:rPr>
            </w:pPr>
            <w:r>
              <w:rPr>
                <w:sz w:val="23"/>
              </w:rPr>
              <w:t>2 (22,2%)</w:t>
            </w:r>
          </w:p>
        </w:tc>
        <w:tc>
          <w:tcPr>
            <w:tcW w:w="2521" w:type="dxa"/>
          </w:tcPr>
          <w:p w:rsidR="00283C58" w:rsidRDefault="00283C58" w:rsidP="00203767">
            <w:pPr>
              <w:pStyle w:val="TableParagraph"/>
              <w:spacing w:line="246" w:lineRule="exact"/>
              <w:ind w:left="749" w:right="742"/>
              <w:rPr>
                <w:sz w:val="23"/>
              </w:rPr>
            </w:pPr>
            <w:r>
              <w:rPr>
                <w:sz w:val="23"/>
              </w:rPr>
              <w:t>2 (22,3%)</w:t>
            </w:r>
          </w:p>
        </w:tc>
      </w:tr>
    </w:tbl>
    <w:p w:rsidR="00283C58" w:rsidRDefault="00283C58" w:rsidP="00283C58">
      <w:pPr>
        <w:pStyle w:val="a7"/>
        <w:spacing w:before="69"/>
        <w:ind w:right="576"/>
      </w:pPr>
    </w:p>
    <w:p w:rsidR="00283C58" w:rsidRDefault="00283C58" w:rsidP="00281FD3">
      <w:pPr>
        <w:pStyle w:val="a7"/>
        <w:spacing w:before="69"/>
        <w:ind w:left="0" w:right="-45"/>
        <w:jc w:val="both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математической грамотности у обучающихся 8 класса</w:t>
      </w:r>
      <w:r w:rsidR="00A74F03">
        <w:t xml:space="preserve"> </w:t>
      </w:r>
      <w:r>
        <w:t>оценивался в четырёх заданиях – «Шкалы температур», «Кулинарный колледж», «Ремонт</w:t>
      </w:r>
      <w:r w:rsidR="00A74F03">
        <w:t xml:space="preserve"> </w:t>
      </w:r>
      <w:r>
        <w:t>комнаты» и «Кресельные подъёмники», с общим количество задач – 9. Для обучающихся9 класса были предложены также четыре задания – «Акции и скидки», «Конструкциястроительнойфермы»</w:t>
      </w:r>
      <w:proofErr w:type="gramStart"/>
      <w:r>
        <w:t>,«</w:t>
      </w:r>
      <w:proofErr w:type="gramEnd"/>
      <w:r>
        <w:t>Дорогадодачи»и«Конкур»,собщимколичествомзадач–9.</w:t>
      </w:r>
    </w:p>
    <w:p w:rsidR="00283C58" w:rsidRDefault="00283C58" w:rsidP="00281FD3">
      <w:pPr>
        <w:pStyle w:val="21"/>
        <w:numPr>
          <w:ilvl w:val="1"/>
          <w:numId w:val="16"/>
        </w:numPr>
        <w:tabs>
          <w:tab w:val="left" w:pos="643"/>
        </w:tabs>
        <w:spacing w:before="6"/>
        <w:ind w:left="0" w:right="-45" w:firstLine="0"/>
      </w:pPr>
      <w:r>
        <w:t>Результаты выполнения диагностической работы по математической</w:t>
      </w:r>
      <w:r w:rsidR="00A74F03">
        <w:t xml:space="preserve"> </w:t>
      </w:r>
      <w:r>
        <w:t>грамотности</w:t>
      </w:r>
      <w:r w:rsidR="00A74F03">
        <w:t xml:space="preserve"> </w:t>
      </w:r>
      <w:proofErr w:type="gramStart"/>
      <w:r>
        <w:t>обучающимися</w:t>
      </w:r>
      <w:proofErr w:type="gramEnd"/>
      <w:r>
        <w:t xml:space="preserve"> 8 и</w:t>
      </w:r>
      <w:r w:rsidR="00A74F03">
        <w:t xml:space="preserve"> </w:t>
      </w:r>
      <w:r>
        <w:t>9 классов</w:t>
      </w:r>
    </w:p>
    <w:p w:rsidR="00283C58" w:rsidRDefault="00283C58" w:rsidP="00281FD3">
      <w:pPr>
        <w:pStyle w:val="a7"/>
        <w:ind w:left="0" w:right="-45" w:firstLine="539"/>
        <w:jc w:val="both"/>
      </w:pPr>
      <w:r>
        <w:t>В</w:t>
      </w:r>
      <w:r w:rsidR="00A74F03">
        <w:t xml:space="preserve"> </w:t>
      </w:r>
      <w:r>
        <w:t>диагностической</w:t>
      </w:r>
      <w:r w:rsidR="00A74F03">
        <w:t xml:space="preserve"> </w:t>
      </w:r>
      <w:r>
        <w:t>работе</w:t>
      </w:r>
      <w:r w:rsidR="00A74F03">
        <w:t xml:space="preserve"> </w:t>
      </w:r>
      <w:r>
        <w:t>по</w:t>
      </w:r>
      <w:r w:rsidR="00A74F03">
        <w:t xml:space="preserve"> </w:t>
      </w:r>
      <w:r>
        <w:t>математической</w:t>
      </w:r>
      <w:r w:rsidR="00A74F03">
        <w:t xml:space="preserve"> </w:t>
      </w:r>
      <w:r>
        <w:t>грамотности</w:t>
      </w:r>
      <w:r w:rsidR="00A74F03">
        <w:t xml:space="preserve"> </w:t>
      </w:r>
      <w:r>
        <w:t>приняли</w:t>
      </w:r>
      <w:r w:rsidR="00A74F03">
        <w:t xml:space="preserve"> </w:t>
      </w:r>
      <w:r>
        <w:t>участие</w:t>
      </w:r>
      <w:r w:rsidR="00A74F03">
        <w:t xml:space="preserve"> 54 </w:t>
      </w:r>
      <w:r>
        <w:t xml:space="preserve">обучающихся 8 классов и </w:t>
      </w:r>
      <w:r w:rsidR="00A74F03">
        <w:t>52</w:t>
      </w:r>
      <w:r>
        <w:t xml:space="preserve"> обучающихся 9 классов, что составило 24,9% и 32,9% от</w:t>
      </w:r>
      <w:r w:rsidR="00A74F03">
        <w:t xml:space="preserve"> </w:t>
      </w:r>
      <w:r>
        <w:t>общего</w:t>
      </w:r>
      <w:r w:rsidR="00A74F03">
        <w:t xml:space="preserve"> </w:t>
      </w:r>
      <w:r>
        <w:t>количества</w:t>
      </w:r>
      <w:r w:rsidR="00A74F03">
        <w:t xml:space="preserve"> </w:t>
      </w:r>
      <w:r>
        <w:t>обучающихся</w:t>
      </w:r>
      <w:r w:rsidR="00A74F03">
        <w:t xml:space="preserve"> школы </w:t>
      </w:r>
      <w:r>
        <w:t>соответственно.</w:t>
      </w:r>
    </w:p>
    <w:p w:rsidR="00283C58" w:rsidRDefault="00283C58" w:rsidP="00281FD3">
      <w:pPr>
        <w:pStyle w:val="a7"/>
        <w:ind w:left="0" w:right="-45" w:firstLine="539"/>
        <w:jc w:val="both"/>
      </w:pPr>
      <w:r>
        <w:t>Распределение</w:t>
      </w:r>
      <w:r w:rsidR="00A74F03">
        <w:t xml:space="preserve"> </w:t>
      </w:r>
      <w:r>
        <w:t>результатов</w:t>
      </w:r>
      <w:r w:rsidR="00A74F03">
        <w:t xml:space="preserve"> </w:t>
      </w:r>
      <w:r>
        <w:t>участников</w:t>
      </w:r>
      <w:r w:rsidR="00A74F03">
        <w:t xml:space="preserve"> </w:t>
      </w:r>
      <w:r>
        <w:t>диагностической</w:t>
      </w:r>
      <w:r w:rsidR="00A74F03">
        <w:t xml:space="preserve"> </w:t>
      </w:r>
      <w:r>
        <w:t>работы</w:t>
      </w:r>
      <w:r w:rsidR="00A74F03">
        <w:t xml:space="preserve"> </w:t>
      </w:r>
      <w:r>
        <w:t>по</w:t>
      </w:r>
      <w:r w:rsidR="00A74F03">
        <w:t xml:space="preserve"> </w:t>
      </w:r>
      <w:r>
        <w:t>уровням</w:t>
      </w:r>
      <w:r w:rsidR="00A74F03">
        <w:t xml:space="preserve"> </w:t>
      </w:r>
      <w:proofErr w:type="spellStart"/>
      <w:r>
        <w:t>сформированности</w:t>
      </w:r>
      <w:proofErr w:type="spellEnd"/>
      <w:r w:rsidR="00A74F03">
        <w:t xml:space="preserve"> </w:t>
      </w:r>
      <w:r>
        <w:t>математической грамотности</w:t>
      </w:r>
      <w:r w:rsidR="00A74F03">
        <w:t xml:space="preserve"> </w:t>
      </w:r>
      <w:r>
        <w:t>показано в</w:t>
      </w:r>
      <w:r w:rsidR="00A74F03">
        <w:t xml:space="preserve"> </w:t>
      </w:r>
      <w:r>
        <w:t>таблице</w:t>
      </w:r>
    </w:p>
    <w:p w:rsidR="00283C58" w:rsidRDefault="00283C58" w:rsidP="00283C58">
      <w:pPr>
        <w:spacing w:after="7" w:line="224" w:lineRule="exact"/>
        <w:ind w:right="485"/>
        <w:jc w:val="right"/>
        <w:rPr>
          <w:i/>
          <w:sz w:val="20"/>
        </w:rPr>
      </w:pPr>
      <w:r>
        <w:rPr>
          <w:i/>
          <w:sz w:val="20"/>
        </w:rPr>
        <w:t>Таблица8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1207"/>
        <w:gridCol w:w="1622"/>
        <w:gridCol w:w="1151"/>
        <w:gridCol w:w="1074"/>
        <w:gridCol w:w="1819"/>
      </w:tblGrid>
      <w:tr w:rsidR="00283C58" w:rsidTr="00203767">
        <w:trPr>
          <w:trHeight w:val="275"/>
        </w:trPr>
        <w:tc>
          <w:tcPr>
            <w:tcW w:w="2114" w:type="dxa"/>
          </w:tcPr>
          <w:p w:rsidR="00283C58" w:rsidRDefault="00283C58" w:rsidP="00203767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07" w:type="dxa"/>
          </w:tcPr>
          <w:p w:rsidR="00283C58" w:rsidRDefault="00283C58" w:rsidP="00203767">
            <w:pPr>
              <w:pStyle w:val="TableParagraph"/>
              <w:ind w:left="89" w:right="146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622" w:type="dxa"/>
          </w:tcPr>
          <w:p w:rsidR="00283C58" w:rsidRDefault="00283C58" w:rsidP="00203767">
            <w:pPr>
              <w:pStyle w:val="TableParagraph"/>
              <w:ind w:left="86" w:right="80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  <w:tc>
          <w:tcPr>
            <w:tcW w:w="1151" w:type="dxa"/>
          </w:tcPr>
          <w:p w:rsidR="00283C58" w:rsidRDefault="00283C58" w:rsidP="00203767">
            <w:pPr>
              <w:pStyle w:val="TableParagraph"/>
              <w:ind w:left="89" w:right="117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074" w:type="dxa"/>
          </w:tcPr>
          <w:p w:rsidR="00283C58" w:rsidRDefault="00283C58" w:rsidP="00203767">
            <w:pPr>
              <w:pStyle w:val="TableParagraph"/>
              <w:ind w:left="92" w:right="161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1819" w:type="dxa"/>
          </w:tcPr>
          <w:p w:rsidR="00283C58" w:rsidRDefault="00283C58" w:rsidP="00203767">
            <w:pPr>
              <w:pStyle w:val="TableParagraph"/>
              <w:ind w:left="91" w:right="74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</w:p>
        </w:tc>
      </w:tr>
      <w:tr w:rsidR="00283C58" w:rsidTr="00203767">
        <w:trPr>
          <w:trHeight w:val="278"/>
        </w:trPr>
        <w:tc>
          <w:tcPr>
            <w:tcW w:w="2114" w:type="dxa"/>
          </w:tcPr>
          <w:p w:rsidR="00283C58" w:rsidRDefault="00283C58" w:rsidP="0020376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8класс</w:t>
            </w:r>
          </w:p>
        </w:tc>
        <w:tc>
          <w:tcPr>
            <w:tcW w:w="1207" w:type="dxa"/>
          </w:tcPr>
          <w:p w:rsidR="00283C58" w:rsidRDefault="00283C58" w:rsidP="00203767">
            <w:pPr>
              <w:pStyle w:val="TableParagraph"/>
              <w:spacing w:line="258" w:lineRule="exact"/>
              <w:ind w:left="89" w:right="78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622" w:type="dxa"/>
          </w:tcPr>
          <w:p w:rsidR="00283C58" w:rsidRDefault="00283C58" w:rsidP="00203767">
            <w:pPr>
              <w:pStyle w:val="TableParagraph"/>
              <w:spacing w:line="258" w:lineRule="exact"/>
              <w:ind w:left="85" w:right="80"/>
              <w:rPr>
                <w:sz w:val="24"/>
              </w:rPr>
            </w:pPr>
            <w:r>
              <w:rPr>
                <w:sz w:val="24"/>
              </w:rPr>
              <w:t>11,7</w:t>
            </w:r>
          </w:p>
        </w:tc>
        <w:tc>
          <w:tcPr>
            <w:tcW w:w="1151" w:type="dxa"/>
          </w:tcPr>
          <w:p w:rsidR="00283C58" w:rsidRDefault="00283C58" w:rsidP="00203767">
            <w:pPr>
              <w:pStyle w:val="TableParagraph"/>
              <w:spacing w:line="258" w:lineRule="exact"/>
              <w:ind w:left="89" w:right="77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1074" w:type="dxa"/>
          </w:tcPr>
          <w:p w:rsidR="00283C58" w:rsidRDefault="00283C58" w:rsidP="00203767">
            <w:pPr>
              <w:pStyle w:val="TableParagraph"/>
              <w:spacing w:line="258" w:lineRule="exact"/>
              <w:ind w:left="92" w:right="78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819" w:type="dxa"/>
          </w:tcPr>
          <w:p w:rsidR="00283C58" w:rsidRDefault="00283C58" w:rsidP="00203767">
            <w:pPr>
              <w:pStyle w:val="TableParagraph"/>
              <w:spacing w:line="258" w:lineRule="exact"/>
              <w:ind w:left="90" w:right="74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</w:tr>
      <w:tr w:rsidR="00283C58" w:rsidTr="00203767">
        <w:trPr>
          <w:trHeight w:val="276"/>
        </w:trPr>
        <w:tc>
          <w:tcPr>
            <w:tcW w:w="2114" w:type="dxa"/>
          </w:tcPr>
          <w:p w:rsidR="00283C58" w:rsidRDefault="00283C58" w:rsidP="002037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9класс</w:t>
            </w:r>
          </w:p>
        </w:tc>
        <w:tc>
          <w:tcPr>
            <w:tcW w:w="1207" w:type="dxa"/>
          </w:tcPr>
          <w:p w:rsidR="00283C58" w:rsidRDefault="00283C58" w:rsidP="00203767">
            <w:pPr>
              <w:pStyle w:val="TableParagraph"/>
              <w:ind w:left="89" w:right="78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1622" w:type="dxa"/>
          </w:tcPr>
          <w:p w:rsidR="00283C58" w:rsidRDefault="00283C58" w:rsidP="00203767">
            <w:pPr>
              <w:pStyle w:val="TableParagraph"/>
              <w:ind w:left="85" w:right="80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151" w:type="dxa"/>
          </w:tcPr>
          <w:p w:rsidR="00283C58" w:rsidRDefault="00283C58" w:rsidP="00203767">
            <w:pPr>
              <w:pStyle w:val="TableParagraph"/>
              <w:ind w:left="89" w:right="77"/>
              <w:rPr>
                <w:sz w:val="24"/>
              </w:rPr>
            </w:pPr>
            <w:r>
              <w:rPr>
                <w:sz w:val="24"/>
              </w:rPr>
              <w:t>41,5</w:t>
            </w:r>
          </w:p>
        </w:tc>
        <w:tc>
          <w:tcPr>
            <w:tcW w:w="1074" w:type="dxa"/>
          </w:tcPr>
          <w:p w:rsidR="00283C58" w:rsidRDefault="00283C58" w:rsidP="00203767">
            <w:pPr>
              <w:pStyle w:val="TableParagraph"/>
              <w:ind w:left="92" w:right="78"/>
              <w:rPr>
                <w:sz w:val="24"/>
              </w:rPr>
            </w:pPr>
            <w:r>
              <w:rPr>
                <w:sz w:val="24"/>
              </w:rPr>
              <w:t>47,1</w:t>
            </w:r>
          </w:p>
        </w:tc>
        <w:tc>
          <w:tcPr>
            <w:tcW w:w="1819" w:type="dxa"/>
          </w:tcPr>
          <w:p w:rsidR="00283C58" w:rsidRDefault="00283C58" w:rsidP="00203767">
            <w:pPr>
              <w:pStyle w:val="TableParagraph"/>
              <w:ind w:left="90" w:right="74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</w:tr>
    </w:tbl>
    <w:p w:rsidR="00283C58" w:rsidRDefault="00283C58" w:rsidP="00283C58">
      <w:pPr>
        <w:pStyle w:val="a7"/>
        <w:spacing w:before="3"/>
        <w:ind w:left="0"/>
        <w:rPr>
          <w:i/>
          <w:sz w:val="23"/>
        </w:rPr>
      </w:pPr>
    </w:p>
    <w:p w:rsidR="00283C58" w:rsidRPr="00281FD3" w:rsidRDefault="00283C58" w:rsidP="00281FD3">
      <w:pPr>
        <w:pStyle w:val="a7"/>
        <w:tabs>
          <w:tab w:val="left" w:pos="8931"/>
        </w:tabs>
        <w:ind w:left="0" w:right="-45" w:firstLine="62"/>
        <w:jc w:val="both"/>
      </w:pPr>
      <w:r w:rsidRPr="00281FD3">
        <w:t xml:space="preserve">Из таблицы видно, что высокий и повышенный уровень </w:t>
      </w:r>
      <w:proofErr w:type="spellStart"/>
      <w:r w:rsidRPr="00281FD3">
        <w:t>сформированности</w:t>
      </w:r>
      <w:proofErr w:type="spellEnd"/>
      <w:r w:rsidRPr="00281FD3">
        <w:t xml:space="preserve"> МГ</w:t>
      </w:r>
      <w:r w:rsidR="00A74F03">
        <w:t xml:space="preserve"> </w:t>
      </w:r>
      <w:r w:rsidRPr="00281FD3">
        <w:t>показали 13,3% обучающихся 8 класса, участников ДТ. Низкий и недостаточный уровни у</w:t>
      </w:r>
      <w:r w:rsidR="00A74F03">
        <w:t xml:space="preserve"> </w:t>
      </w:r>
      <w:r w:rsidRPr="00281FD3">
        <w:t>41,7%</w:t>
      </w:r>
      <w:r w:rsidR="00A74F03">
        <w:t xml:space="preserve"> </w:t>
      </w:r>
      <w:r w:rsidRPr="00281FD3">
        <w:t>восьмиклассников.</w:t>
      </w:r>
    </w:p>
    <w:p w:rsidR="00283C58" w:rsidRPr="00281FD3" w:rsidRDefault="00283C58" w:rsidP="00281FD3">
      <w:pPr>
        <w:pStyle w:val="a7"/>
        <w:tabs>
          <w:tab w:val="left" w:pos="8931"/>
        </w:tabs>
        <w:ind w:left="0" w:right="-45" w:firstLine="62"/>
        <w:jc w:val="both"/>
      </w:pPr>
      <w:r w:rsidRPr="00281FD3">
        <w:t xml:space="preserve">Высокий и повышенный уровни </w:t>
      </w:r>
      <w:proofErr w:type="spellStart"/>
      <w:r w:rsidRPr="00281FD3">
        <w:t>сформированности</w:t>
      </w:r>
      <w:proofErr w:type="spellEnd"/>
      <w:r w:rsidRPr="00281FD3">
        <w:t xml:space="preserve"> МГ среди девятиклассников,</w:t>
      </w:r>
      <w:r w:rsidR="00A74F03">
        <w:t xml:space="preserve"> </w:t>
      </w:r>
      <w:r w:rsidRPr="00281FD3">
        <w:t xml:space="preserve">участников </w:t>
      </w:r>
      <w:proofErr w:type="gramStart"/>
      <w:r w:rsidRPr="00281FD3">
        <w:t>ДР</w:t>
      </w:r>
      <w:proofErr w:type="gramEnd"/>
      <w:r w:rsidRPr="00281FD3">
        <w:t xml:space="preserve"> достигли всего 4,3%, но очень высок процент тех, кто показал низкий и</w:t>
      </w:r>
      <w:r w:rsidR="00A74F03">
        <w:t xml:space="preserve"> </w:t>
      </w:r>
      <w:r w:rsidRPr="00281FD3">
        <w:t>недостаточный</w:t>
      </w:r>
      <w:r w:rsidR="00A74F03">
        <w:t xml:space="preserve"> </w:t>
      </w:r>
      <w:r w:rsidRPr="00281FD3">
        <w:t>уровни– 54,2%.</w:t>
      </w:r>
    </w:p>
    <w:p w:rsidR="00283C58" w:rsidRPr="00281FD3" w:rsidRDefault="00283C58" w:rsidP="00281FD3">
      <w:pPr>
        <w:pStyle w:val="a7"/>
        <w:tabs>
          <w:tab w:val="left" w:pos="8931"/>
        </w:tabs>
        <w:ind w:left="0" w:right="-45" w:firstLine="62"/>
        <w:jc w:val="both"/>
      </w:pPr>
      <w:r w:rsidRPr="00281FD3">
        <w:t xml:space="preserve">Обучающиеся, показавшие низкий и недостаточный уровни </w:t>
      </w:r>
      <w:proofErr w:type="spellStart"/>
      <w:r w:rsidRPr="00281FD3">
        <w:t>сформированностиматематической</w:t>
      </w:r>
      <w:proofErr w:type="spellEnd"/>
      <w:r w:rsidRPr="00281FD3">
        <w:t xml:space="preserve"> грамотности, как правило, имеют ограниченные знания, которые </w:t>
      </w:r>
      <w:proofErr w:type="spellStart"/>
      <w:r w:rsidRPr="00281FD3">
        <w:t>онимогут</w:t>
      </w:r>
      <w:proofErr w:type="spellEnd"/>
      <w:r w:rsidRPr="00281FD3">
        <w:t xml:space="preserve"> применять только в относительно знакомых ситуациях. Для них характерно </w:t>
      </w:r>
      <w:proofErr w:type="spellStart"/>
      <w:r w:rsidRPr="00281FD3">
        <w:t>прямоеприменение</w:t>
      </w:r>
      <w:proofErr w:type="spellEnd"/>
      <w:r w:rsidRPr="00281FD3">
        <w:t xml:space="preserve"> только хорошо известных математических знаний в знакомой ситуации </w:t>
      </w:r>
      <w:proofErr w:type="spellStart"/>
      <w:r w:rsidRPr="00281FD3">
        <w:t>ивыполнениеочевидных</w:t>
      </w:r>
      <w:proofErr w:type="spellEnd"/>
      <w:r w:rsidRPr="00281FD3">
        <w:t xml:space="preserve"> вычислений.</w:t>
      </w:r>
    </w:p>
    <w:p w:rsidR="00283C58" w:rsidRPr="00281FD3" w:rsidRDefault="00283C58" w:rsidP="00281FD3">
      <w:pPr>
        <w:pStyle w:val="a7"/>
        <w:tabs>
          <w:tab w:val="left" w:pos="8931"/>
        </w:tabs>
        <w:ind w:left="0" w:right="-45" w:firstLine="62"/>
        <w:jc w:val="both"/>
      </w:pPr>
      <w:r w:rsidRPr="00281FD3">
        <w:t>Анализполученныхрезультатовматематическойграмотностипозволяетсделатьследующиевыводы:</w:t>
      </w:r>
    </w:p>
    <w:p w:rsidR="00283C58" w:rsidRPr="00281FD3" w:rsidRDefault="00283C58" w:rsidP="00281FD3">
      <w:pPr>
        <w:pStyle w:val="a7"/>
        <w:tabs>
          <w:tab w:val="left" w:pos="8931"/>
        </w:tabs>
        <w:spacing w:before="1"/>
        <w:ind w:left="0" w:right="-45" w:firstLine="62"/>
        <w:jc w:val="both"/>
      </w:pPr>
      <w:r w:rsidRPr="00281FD3">
        <w:lastRenderedPageBreak/>
        <w:t xml:space="preserve">− результаты </w:t>
      </w:r>
      <w:proofErr w:type="gramStart"/>
      <w:r w:rsidRPr="00281FD3">
        <w:t>ДР</w:t>
      </w:r>
      <w:proofErr w:type="gramEnd"/>
      <w:r w:rsidRPr="00281FD3">
        <w:t xml:space="preserve"> демонстрируют, что почти 55% обучающихся 9 класса и 42%обучающихся8классапоказалинизкийинедостаточныйуровнисформированностиматематическойграмотности;</w:t>
      </w:r>
    </w:p>
    <w:p w:rsidR="00283C58" w:rsidRPr="00281FD3" w:rsidRDefault="00283C58" w:rsidP="00281FD3">
      <w:pPr>
        <w:pStyle w:val="a7"/>
        <w:tabs>
          <w:tab w:val="left" w:pos="8931"/>
        </w:tabs>
        <w:spacing w:before="182" w:line="242" w:lineRule="auto"/>
        <w:ind w:left="0" w:right="-45" w:firstLine="62"/>
        <w:jc w:val="both"/>
      </w:pPr>
      <w:r w:rsidRPr="00281FD3">
        <w:t xml:space="preserve">− большинство обучающиеся 8 и 9 классов, участников ДТ, не владеют </w:t>
      </w:r>
      <w:proofErr w:type="spellStart"/>
      <w:r w:rsidRPr="00281FD3">
        <w:t>компетенциямиматематическойграмотности</w:t>
      </w:r>
      <w:proofErr w:type="spellEnd"/>
      <w:r w:rsidRPr="00281FD3">
        <w:t>;</w:t>
      </w:r>
    </w:p>
    <w:p w:rsidR="00283C58" w:rsidRPr="00281FD3" w:rsidRDefault="00283C58" w:rsidP="00281FD3">
      <w:pPr>
        <w:pStyle w:val="a7"/>
        <w:tabs>
          <w:tab w:val="left" w:pos="8931"/>
        </w:tabs>
        <w:spacing w:before="177"/>
        <w:ind w:left="0" w:right="-45" w:firstLine="62"/>
        <w:jc w:val="both"/>
      </w:pPr>
      <w:r w:rsidRPr="00281FD3">
        <w:t>−обучающиеся8классапоказалисамыйбольшойпроцентосвоенияпокомпетенции</w:t>
      </w:r>
    </w:p>
    <w:p w:rsidR="00283C58" w:rsidRPr="00281FD3" w:rsidRDefault="00283C58" w:rsidP="00281FD3">
      <w:pPr>
        <w:pStyle w:val="a7"/>
        <w:tabs>
          <w:tab w:val="left" w:pos="8931"/>
        </w:tabs>
        <w:spacing w:line="242" w:lineRule="auto"/>
        <w:ind w:left="0" w:right="-45" w:firstLine="62"/>
        <w:jc w:val="both"/>
      </w:pPr>
      <w:r w:rsidRPr="00281FD3">
        <w:t>«Применятьматематическиепонятия</w:t>
      </w:r>
      <w:proofErr w:type="gramStart"/>
      <w:r w:rsidRPr="00281FD3">
        <w:t>,ф</w:t>
      </w:r>
      <w:proofErr w:type="gramEnd"/>
      <w:r w:rsidRPr="00281FD3">
        <w:t>акты,процедурыразмышления»(63,8%),асамыйнизкийпокомпетенции«Формулироватьситуациюматематически»(28,6%);</w:t>
      </w:r>
    </w:p>
    <w:p w:rsidR="00283C58" w:rsidRPr="00281FD3" w:rsidRDefault="00283C58" w:rsidP="00281FD3">
      <w:pPr>
        <w:pStyle w:val="a7"/>
        <w:tabs>
          <w:tab w:val="left" w:pos="8931"/>
        </w:tabs>
        <w:spacing w:before="177"/>
        <w:ind w:left="0" w:right="-45" w:firstLine="62"/>
      </w:pPr>
      <w:r w:rsidRPr="00281FD3">
        <w:t xml:space="preserve">− наибольшее количество обучающихся 9 класса продемонстрировали </w:t>
      </w:r>
      <w:proofErr w:type="spellStart"/>
      <w:r w:rsidRPr="00281FD3">
        <w:t>освоениекомпетенции</w:t>
      </w:r>
      <w:proofErr w:type="spellEnd"/>
      <w:r w:rsidRPr="00281FD3">
        <w:t xml:space="preserve"> «Применять математические понятия, факты, процедуры размышления»(52,6%),а </w:t>
      </w:r>
      <w:proofErr w:type="spellStart"/>
      <w:r w:rsidRPr="00281FD3">
        <w:t>уменияпокомпетенци</w:t>
      </w:r>
      <w:proofErr w:type="gramStart"/>
      <w:r w:rsidRPr="00281FD3">
        <w:t>и«</w:t>
      </w:r>
      <w:proofErr w:type="gramEnd"/>
      <w:r w:rsidRPr="00281FD3">
        <w:t>Формулироватьситуациюматематически</w:t>
      </w:r>
      <w:proofErr w:type="spellEnd"/>
      <w:r w:rsidRPr="00281FD3">
        <w:t>»</w:t>
      </w:r>
    </w:p>
    <w:p w:rsidR="00283C58" w:rsidRPr="00281FD3" w:rsidRDefault="00283C58" w:rsidP="00281FD3">
      <w:pPr>
        <w:pStyle w:val="a7"/>
        <w:tabs>
          <w:tab w:val="left" w:pos="8931"/>
        </w:tabs>
        <w:spacing w:before="1"/>
        <w:ind w:left="0" w:right="-45" w:firstLine="62"/>
      </w:pPr>
      <w:r w:rsidRPr="00281FD3">
        <w:t>сформированытолькоу28,3%участниковДРпоматематическойграмотности.</w:t>
      </w:r>
    </w:p>
    <w:p w:rsidR="00283C58" w:rsidRPr="00281FD3" w:rsidRDefault="00283C58" w:rsidP="00281FD3">
      <w:pPr>
        <w:pStyle w:val="11"/>
        <w:numPr>
          <w:ilvl w:val="0"/>
          <w:numId w:val="15"/>
        </w:numPr>
        <w:tabs>
          <w:tab w:val="left" w:pos="503"/>
          <w:tab w:val="left" w:pos="8931"/>
        </w:tabs>
        <w:spacing w:line="320" w:lineRule="exact"/>
        <w:ind w:left="0" w:right="-45" w:firstLine="62"/>
        <w:rPr>
          <w:sz w:val="24"/>
          <w:szCs w:val="24"/>
        </w:rPr>
      </w:pPr>
      <w:r w:rsidRPr="00281FD3">
        <w:rPr>
          <w:sz w:val="24"/>
          <w:szCs w:val="24"/>
        </w:rPr>
        <w:t>Выводы</w:t>
      </w:r>
    </w:p>
    <w:p w:rsidR="00283C58" w:rsidRPr="00281FD3" w:rsidRDefault="00283C58" w:rsidP="00281FD3">
      <w:pPr>
        <w:pStyle w:val="a7"/>
        <w:tabs>
          <w:tab w:val="left" w:pos="8931"/>
        </w:tabs>
        <w:ind w:left="0" w:right="-45" w:firstLine="62"/>
        <w:jc w:val="both"/>
      </w:pPr>
      <w:r w:rsidRPr="00281FD3">
        <w:t>Проведённыйанализрезультатовисследованияуровнясформированностифункциональнойграмотностипотрёмнаправления</w:t>
      </w:r>
      <w:proofErr w:type="gramStart"/>
      <w:r w:rsidRPr="00281FD3">
        <w:t>м(</w:t>
      </w:r>
      <w:proofErr w:type="gramEnd"/>
      <w:r w:rsidRPr="00281FD3">
        <w:t xml:space="preserve">читательскаяграмотность,естественнонаучная грамотность и математическая грамотность) у обучающихся 8 и 9классовпозволяет сделать </w:t>
      </w:r>
      <w:proofErr w:type="spellStart"/>
      <w:r w:rsidRPr="00281FD3">
        <w:t>следующиевыводы</w:t>
      </w:r>
      <w:proofErr w:type="spellEnd"/>
      <w:r w:rsidRPr="00281FD3">
        <w:t>:</w:t>
      </w:r>
    </w:p>
    <w:p w:rsidR="00446098" w:rsidRPr="00281FD3" w:rsidRDefault="00283C58" w:rsidP="00281FD3">
      <w:pPr>
        <w:pStyle w:val="a7"/>
        <w:tabs>
          <w:tab w:val="left" w:pos="8931"/>
        </w:tabs>
        <w:spacing w:before="73"/>
        <w:ind w:left="0" w:right="-45" w:firstLine="62"/>
        <w:jc w:val="both"/>
      </w:pPr>
      <w:r w:rsidRPr="00281FD3">
        <w:t>− обучающихся 8 и 9 классов, участников диагностической работы по функциональнойграмотности</w:t>
      </w:r>
      <w:proofErr w:type="gramStart"/>
      <w:r w:rsidRPr="00281FD3">
        <w:t>,с</w:t>
      </w:r>
      <w:proofErr w:type="gramEnd"/>
      <w:r w:rsidRPr="00281FD3">
        <w:t>толкнулисьструдностями,связаннымисновизнойформатаи</w:t>
      </w:r>
      <w:r w:rsidR="00446098" w:rsidRPr="00281FD3">
        <w:t xml:space="preserve">содержании задач,атакженедостаточнымопытомвыполнениязаданий,направленныхнаформированиеи </w:t>
      </w:r>
      <w:proofErr w:type="spellStart"/>
      <w:r w:rsidR="00446098" w:rsidRPr="00281FD3">
        <w:t>оценкуФГ</w:t>
      </w:r>
      <w:proofErr w:type="spellEnd"/>
      <w:r w:rsidR="00446098" w:rsidRPr="00281FD3">
        <w:t>;</w:t>
      </w:r>
    </w:p>
    <w:p w:rsidR="00446098" w:rsidRPr="00281FD3" w:rsidRDefault="00446098" w:rsidP="00281FD3">
      <w:pPr>
        <w:pStyle w:val="a7"/>
        <w:tabs>
          <w:tab w:val="left" w:pos="8931"/>
        </w:tabs>
        <w:ind w:left="0" w:right="-45" w:firstLine="62"/>
        <w:jc w:val="both"/>
      </w:pPr>
      <w:r w:rsidRPr="00281FD3">
        <w:t xml:space="preserve">− при выполнении заданий по всем видам функциональной грамотности </w:t>
      </w:r>
      <w:proofErr w:type="spellStart"/>
      <w:r w:rsidRPr="00281FD3">
        <w:t>обучающиесяпоказали</w:t>
      </w:r>
      <w:proofErr w:type="spellEnd"/>
      <w:r w:rsidRPr="00281FD3">
        <w:t xml:space="preserve"> низкий уровень </w:t>
      </w:r>
      <w:proofErr w:type="spellStart"/>
      <w:r w:rsidRPr="00281FD3">
        <w:t>сформированностиобщеучебных</w:t>
      </w:r>
      <w:proofErr w:type="spellEnd"/>
      <w:r w:rsidRPr="00281FD3">
        <w:t xml:space="preserve"> умений, основным из </w:t>
      </w:r>
      <w:proofErr w:type="spellStart"/>
      <w:r w:rsidRPr="00281FD3">
        <w:t>которыхявляется</w:t>
      </w:r>
      <w:proofErr w:type="spellEnd"/>
      <w:r w:rsidRPr="00281FD3">
        <w:t xml:space="preserve"> умение работать с информацией, представленной в различной форме (</w:t>
      </w:r>
      <w:proofErr w:type="spellStart"/>
      <w:r w:rsidRPr="00281FD3">
        <w:t>текстах</w:t>
      </w:r>
      <w:proofErr w:type="gramStart"/>
      <w:r w:rsidRPr="00281FD3">
        <w:t>,т</w:t>
      </w:r>
      <w:proofErr w:type="gramEnd"/>
      <w:r w:rsidRPr="00281FD3">
        <w:t>аблицах,диаграммахилирисунках</w:t>
      </w:r>
      <w:proofErr w:type="spellEnd"/>
      <w:r w:rsidRPr="00281FD3">
        <w:t>);</w:t>
      </w:r>
    </w:p>
    <w:p w:rsidR="00446098" w:rsidRPr="00281FD3" w:rsidRDefault="00446098" w:rsidP="00281FD3">
      <w:pPr>
        <w:pStyle w:val="a7"/>
        <w:tabs>
          <w:tab w:val="left" w:pos="8931"/>
        </w:tabs>
        <w:spacing w:before="1"/>
        <w:ind w:left="0" w:right="-45" w:firstLine="62"/>
        <w:jc w:val="both"/>
      </w:pPr>
      <w:r w:rsidRPr="00281FD3">
        <w:t>−</w:t>
      </w:r>
      <w:proofErr w:type="spellStart"/>
      <w:r w:rsidRPr="00281FD3">
        <w:t>привыполнениизаданийпонаправлени</w:t>
      </w:r>
      <w:proofErr w:type="gramStart"/>
      <w:r w:rsidRPr="00281FD3">
        <w:t>ю«</w:t>
      </w:r>
      <w:proofErr w:type="gramEnd"/>
      <w:r w:rsidRPr="00281FD3">
        <w:t>Читательскаяграмотность</w:t>
      </w:r>
      <w:proofErr w:type="spellEnd"/>
      <w:r w:rsidRPr="00281FD3">
        <w:t>» затруднениявызываютзаданиярепродуктивногохарактера,вкоторыхпредлагаютсянесплошныетексты, а именно: найти информацию, данную в явном виде, соотнести информацию изразличныхисточниковиобъединитьеё,атакжезадания,вкоторыхнадовысказатьсобственноемнение,основываясьнапрочитанномтексте,инавнетекстовых знаниях;</w:t>
      </w:r>
    </w:p>
    <w:p w:rsidR="00446098" w:rsidRPr="00281FD3" w:rsidRDefault="00446098" w:rsidP="00281FD3">
      <w:pPr>
        <w:pStyle w:val="a7"/>
        <w:tabs>
          <w:tab w:val="left" w:pos="8931"/>
        </w:tabs>
        <w:ind w:left="0" w:right="-45" w:firstLine="62"/>
        <w:jc w:val="both"/>
      </w:pPr>
      <w:r w:rsidRPr="00281FD3">
        <w:t xml:space="preserve">− так как формат заданий по направлению «Естественнонаучная грамотность» </w:t>
      </w:r>
      <w:proofErr w:type="spellStart"/>
      <w:r w:rsidRPr="00281FD3">
        <w:t>отличалсяот</w:t>
      </w:r>
      <w:proofErr w:type="spellEnd"/>
      <w:r w:rsidRPr="00281FD3">
        <w:t xml:space="preserve"> обычного и был приближен к реальной жизни, то при выполнении заданий участники</w:t>
      </w:r>
      <w:r w:rsidR="001847CC">
        <w:t xml:space="preserve"> </w:t>
      </w:r>
      <w:proofErr w:type="gramStart"/>
      <w:r w:rsidRPr="00281FD3">
        <w:t>ДР</w:t>
      </w:r>
      <w:proofErr w:type="gramEnd"/>
      <w:r w:rsidR="001847CC">
        <w:t xml:space="preserve"> </w:t>
      </w:r>
      <w:r w:rsidRPr="00281FD3">
        <w:t>столкнулись</w:t>
      </w:r>
      <w:r w:rsidR="001847CC">
        <w:t xml:space="preserve"> </w:t>
      </w:r>
      <w:r w:rsidRPr="00281FD3">
        <w:t>с</w:t>
      </w:r>
      <w:r w:rsidR="001847CC">
        <w:t xml:space="preserve"> </w:t>
      </w:r>
      <w:r w:rsidRPr="00281FD3">
        <w:t>трудностями,</w:t>
      </w:r>
      <w:r w:rsidR="001847CC">
        <w:t xml:space="preserve"> </w:t>
      </w:r>
      <w:r w:rsidRPr="00281FD3">
        <w:t>которые</w:t>
      </w:r>
      <w:r w:rsidR="001847CC">
        <w:t xml:space="preserve"> </w:t>
      </w:r>
      <w:r w:rsidRPr="00281FD3">
        <w:t>свидетельствуют</w:t>
      </w:r>
      <w:r w:rsidR="001847CC">
        <w:t xml:space="preserve"> </w:t>
      </w:r>
      <w:r w:rsidRPr="00281FD3">
        <w:t>о</w:t>
      </w:r>
      <w:r w:rsidR="001847CC">
        <w:t xml:space="preserve"> </w:t>
      </w:r>
      <w:r w:rsidRPr="00281FD3">
        <w:t>недостаточной</w:t>
      </w:r>
      <w:r w:rsidR="001847CC">
        <w:t xml:space="preserve"> </w:t>
      </w:r>
      <w:proofErr w:type="spellStart"/>
      <w:r w:rsidRPr="00281FD3">
        <w:t>практикоориентированности</w:t>
      </w:r>
      <w:proofErr w:type="spellEnd"/>
      <w:r w:rsidR="001847CC">
        <w:t xml:space="preserve"> </w:t>
      </w:r>
      <w:proofErr w:type="spellStart"/>
      <w:r w:rsidRPr="00281FD3">
        <w:t>содержанияестественнонаучногообразования</w:t>
      </w:r>
      <w:proofErr w:type="spellEnd"/>
      <w:r w:rsidRPr="00281FD3">
        <w:t>;</w:t>
      </w:r>
    </w:p>
    <w:p w:rsidR="00446098" w:rsidRPr="00281FD3" w:rsidRDefault="00446098" w:rsidP="00281FD3">
      <w:pPr>
        <w:pStyle w:val="a7"/>
        <w:tabs>
          <w:tab w:val="left" w:pos="8931"/>
        </w:tabs>
        <w:spacing w:before="182" w:line="242" w:lineRule="auto"/>
        <w:ind w:left="0" w:right="-45" w:firstLine="62"/>
        <w:jc w:val="both"/>
      </w:pPr>
      <w:r w:rsidRPr="00281FD3">
        <w:t>−участникиДРпонаправлени</w:t>
      </w:r>
      <w:proofErr w:type="gramStart"/>
      <w:r w:rsidRPr="00281FD3">
        <w:t>ю«</w:t>
      </w:r>
      <w:proofErr w:type="gramEnd"/>
      <w:r w:rsidRPr="00281FD3">
        <w:t xml:space="preserve">Математическаяграмотность»несмогливыйтизапределы привычных для них учебных ситуаций и применить свои знания для </w:t>
      </w:r>
      <w:proofErr w:type="spellStart"/>
      <w:r w:rsidRPr="00281FD3">
        <w:t>решениязадач,включённыхвработу</w:t>
      </w:r>
      <w:proofErr w:type="spellEnd"/>
      <w:r w:rsidRPr="00281FD3">
        <w:t>;</w:t>
      </w:r>
    </w:p>
    <w:p w:rsidR="00446098" w:rsidRDefault="00446098" w:rsidP="00281FD3">
      <w:pPr>
        <w:pStyle w:val="a7"/>
        <w:tabs>
          <w:tab w:val="left" w:pos="8931"/>
        </w:tabs>
        <w:spacing w:before="175"/>
        <w:ind w:left="0" w:right="-45" w:firstLine="62"/>
        <w:jc w:val="both"/>
      </w:pPr>
      <w:r w:rsidRPr="00281FD3">
        <w:t xml:space="preserve">−причинынеоченьвысокихрезультатовпонаправлениямфункциональнойграмотностиу большинства обучающихся 8 и 9 классов, участников </w:t>
      </w:r>
      <w:proofErr w:type="gramStart"/>
      <w:r w:rsidRPr="00281FD3">
        <w:t>ДР</w:t>
      </w:r>
      <w:proofErr w:type="gramEnd"/>
      <w:r w:rsidRPr="00281FD3">
        <w:t xml:space="preserve">, могут быть связаны с тем, чтовпроцессеобученияшкольникипрактическинеимеютопытавыполнениязаданиймеждисциплинарногохарактера,аразвитиеобщеучебныхуменийосуществляетсяпреимущественновграницахучебныхпредметов;обучающиесяредкооказываютсявжизненных ситуациях (в том числе моделируемых в процессе обучения), в которых </w:t>
      </w:r>
      <w:proofErr w:type="spellStart"/>
      <w:r w:rsidRPr="00281FD3">
        <w:t>имнеобходиморешать</w:t>
      </w:r>
      <w:proofErr w:type="spellEnd"/>
      <w:r w:rsidRPr="00281FD3">
        <w:t xml:space="preserve"> социальные, </w:t>
      </w:r>
      <w:proofErr w:type="spellStart"/>
      <w:r w:rsidRPr="00281FD3">
        <w:t>научныеи</w:t>
      </w:r>
      <w:proofErr w:type="spellEnd"/>
      <w:r w:rsidRPr="00281FD3">
        <w:t xml:space="preserve"> </w:t>
      </w:r>
      <w:proofErr w:type="spellStart"/>
      <w:r w:rsidRPr="00281FD3">
        <w:t>личныезадачи</w:t>
      </w:r>
      <w:proofErr w:type="spellEnd"/>
      <w:r w:rsidRPr="00281FD3">
        <w:t>.</w:t>
      </w:r>
    </w:p>
    <w:p w:rsidR="003075D6" w:rsidRPr="003075D6" w:rsidRDefault="003075D6" w:rsidP="003075D6">
      <w:pPr>
        <w:widowControl w:val="0"/>
        <w:spacing w:after="0"/>
        <w:ind w:firstLine="708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ru-RU" w:eastAsia="ru-RU"/>
        </w:rPr>
      </w:pPr>
      <w:r w:rsidRPr="003075D6">
        <w:rPr>
          <w:rFonts w:ascii="Times New Roman" w:eastAsia="Courier New" w:hAnsi="Times New Roman" w:cs="Times New Roman"/>
          <w:b/>
          <w:color w:val="000000"/>
          <w:sz w:val="24"/>
          <w:szCs w:val="24"/>
          <w:lang w:val="ru-RU" w:eastAsia="ru-RU"/>
        </w:rPr>
        <w:t>Результаты прохождения итоговой аттестации по обязательным и выборным предметам.</w:t>
      </w:r>
    </w:p>
    <w:p w:rsidR="003075D6" w:rsidRPr="003075D6" w:rsidRDefault="003075D6" w:rsidP="003075D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75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Сравнительная таблица ЕГЭ</w:t>
      </w:r>
    </w:p>
    <w:p w:rsidR="003075D6" w:rsidRPr="003075D6" w:rsidRDefault="003075D6" w:rsidP="003075D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75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3 года МКОУ «СОШ №1</w:t>
      </w:r>
      <w:r w:rsidR="00510F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3075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75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Start"/>
      <w:r w:rsidRPr="003075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510F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proofErr w:type="gramEnd"/>
      <w:r w:rsidR="00510F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расный</w:t>
      </w:r>
      <w:proofErr w:type="spellEnd"/>
      <w:r w:rsidR="00510F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Курган</w:t>
      </w:r>
      <w:r w:rsidRPr="003075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tbl>
      <w:tblPr>
        <w:tblStyle w:val="5"/>
        <w:tblW w:w="1046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0"/>
        <w:gridCol w:w="1389"/>
        <w:gridCol w:w="992"/>
        <w:gridCol w:w="851"/>
        <w:gridCol w:w="850"/>
        <w:gridCol w:w="851"/>
        <w:gridCol w:w="850"/>
        <w:gridCol w:w="851"/>
        <w:gridCol w:w="850"/>
        <w:gridCol w:w="1021"/>
        <w:gridCol w:w="1276"/>
      </w:tblGrid>
      <w:tr w:rsidR="003075D6" w:rsidRPr="006D3BB9" w:rsidTr="003075D6">
        <w:trPr>
          <w:trHeight w:val="360"/>
        </w:trPr>
        <w:tc>
          <w:tcPr>
            <w:tcW w:w="680" w:type="dxa"/>
            <w:vMerge w:val="restart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п</w:t>
            </w:r>
            <w:proofErr w:type="gramEnd"/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89" w:type="dxa"/>
            <w:vMerge w:val="restart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8392" w:type="dxa"/>
            <w:gridSpan w:val="9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3075D6" w:rsidRPr="006D3BB9" w:rsidTr="003075D6">
        <w:trPr>
          <w:trHeight w:val="315"/>
        </w:trPr>
        <w:tc>
          <w:tcPr>
            <w:tcW w:w="680" w:type="dxa"/>
            <w:vMerge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  <w:gridSpan w:val="3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47" w:type="dxa"/>
            <w:gridSpan w:val="3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2022</w:t>
            </w:r>
          </w:p>
        </w:tc>
      </w:tr>
      <w:tr w:rsidR="003075D6" w:rsidRPr="006D3BB9" w:rsidTr="003075D6">
        <w:trPr>
          <w:trHeight w:val="480"/>
        </w:trPr>
        <w:tc>
          <w:tcPr>
            <w:tcW w:w="680" w:type="dxa"/>
            <w:vMerge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порог</w:t>
            </w:r>
          </w:p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не прошли</w:t>
            </w:r>
          </w:p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порог</w:t>
            </w:r>
          </w:p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3075D6" w:rsidRPr="006D3BB9" w:rsidRDefault="003075D6" w:rsidP="00871658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Средний</w:t>
            </w:r>
          </w:p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балл по ОО</w:t>
            </w:r>
          </w:p>
        </w:tc>
        <w:tc>
          <w:tcPr>
            <w:tcW w:w="851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порог</w:t>
            </w:r>
          </w:p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не прошли</w:t>
            </w:r>
          </w:p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порог</w:t>
            </w:r>
          </w:p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3075D6" w:rsidRPr="006D3BB9" w:rsidRDefault="003075D6" w:rsidP="00871658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Средний</w:t>
            </w:r>
          </w:p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балл по ОО</w:t>
            </w:r>
          </w:p>
        </w:tc>
        <w:tc>
          <w:tcPr>
            <w:tcW w:w="850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порог</w:t>
            </w:r>
          </w:p>
        </w:tc>
        <w:tc>
          <w:tcPr>
            <w:tcW w:w="1021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не прошли</w:t>
            </w:r>
          </w:p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порог</w:t>
            </w:r>
          </w:p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6" w:type="dxa"/>
          </w:tcPr>
          <w:p w:rsidR="003075D6" w:rsidRPr="006D3BB9" w:rsidRDefault="003075D6" w:rsidP="00871658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Средний</w:t>
            </w:r>
          </w:p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балл по ОО</w:t>
            </w:r>
          </w:p>
        </w:tc>
      </w:tr>
      <w:tr w:rsidR="003075D6" w:rsidRPr="006D3BB9" w:rsidTr="003075D6">
        <w:tc>
          <w:tcPr>
            <w:tcW w:w="680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51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/>
              </w:rPr>
            </w:pPr>
            <w:r w:rsidRPr="006D3BB9"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/>
              </w:rPr>
              <w:t>69,5</w:t>
            </w:r>
          </w:p>
        </w:tc>
        <w:tc>
          <w:tcPr>
            <w:tcW w:w="851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50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/>
              </w:rPr>
              <w:t>64,3</w:t>
            </w:r>
          </w:p>
        </w:tc>
        <w:tc>
          <w:tcPr>
            <w:tcW w:w="850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1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71,46</w:t>
            </w:r>
          </w:p>
        </w:tc>
      </w:tr>
      <w:tr w:rsidR="003075D6" w:rsidRPr="006D3BB9" w:rsidTr="003075D6">
        <w:tc>
          <w:tcPr>
            <w:tcW w:w="680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Математика (</w:t>
            </w:r>
            <w:proofErr w:type="gramStart"/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/>
              </w:rPr>
            </w:pPr>
            <w:r w:rsidRPr="006D3BB9"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6D3BB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851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075D6" w:rsidRPr="006D3BB9" w:rsidTr="003075D6">
        <w:tc>
          <w:tcPr>
            <w:tcW w:w="680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Математика (профиль)</w:t>
            </w:r>
          </w:p>
        </w:tc>
        <w:tc>
          <w:tcPr>
            <w:tcW w:w="992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/>
              </w:rPr>
              <w:t>57,2</w:t>
            </w:r>
          </w:p>
        </w:tc>
        <w:tc>
          <w:tcPr>
            <w:tcW w:w="850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1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66,7</w:t>
            </w:r>
          </w:p>
        </w:tc>
      </w:tr>
      <w:tr w:rsidR="003075D6" w:rsidRPr="006D3BB9" w:rsidTr="003075D6">
        <w:tc>
          <w:tcPr>
            <w:tcW w:w="680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71,2</w:t>
            </w:r>
          </w:p>
        </w:tc>
        <w:tc>
          <w:tcPr>
            <w:tcW w:w="851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850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/>
              </w:rPr>
              <w:t>68,4</w:t>
            </w:r>
          </w:p>
        </w:tc>
        <w:tc>
          <w:tcPr>
            <w:tcW w:w="850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21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64,83</w:t>
            </w:r>
          </w:p>
        </w:tc>
      </w:tr>
      <w:tr w:rsidR="003075D6" w:rsidRPr="006D3BB9" w:rsidTr="003075D6">
        <w:tc>
          <w:tcPr>
            <w:tcW w:w="680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61,2</w:t>
            </w:r>
          </w:p>
        </w:tc>
        <w:tc>
          <w:tcPr>
            <w:tcW w:w="851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850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/>
              </w:rPr>
              <w:t>55</w:t>
            </w:r>
            <w:r w:rsidRPr="006D3BB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850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21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49,9</w:t>
            </w:r>
          </w:p>
        </w:tc>
      </w:tr>
      <w:tr w:rsidR="003075D6" w:rsidRPr="006D3BB9" w:rsidTr="003075D6">
        <w:tc>
          <w:tcPr>
            <w:tcW w:w="680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9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49,6</w:t>
            </w:r>
          </w:p>
        </w:tc>
        <w:tc>
          <w:tcPr>
            <w:tcW w:w="851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850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/>
              </w:rPr>
            </w:pPr>
            <w:r w:rsidRPr="006D3BB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50,8</w:t>
            </w:r>
          </w:p>
        </w:tc>
        <w:tc>
          <w:tcPr>
            <w:tcW w:w="850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1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55,4</w:t>
            </w:r>
          </w:p>
        </w:tc>
      </w:tr>
      <w:tr w:rsidR="003075D6" w:rsidRPr="006D3BB9" w:rsidTr="003075D6">
        <w:tc>
          <w:tcPr>
            <w:tcW w:w="680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58,5</w:t>
            </w:r>
          </w:p>
        </w:tc>
        <w:tc>
          <w:tcPr>
            <w:tcW w:w="851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52,2</w:t>
            </w:r>
          </w:p>
        </w:tc>
        <w:tc>
          <w:tcPr>
            <w:tcW w:w="850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21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50,18</w:t>
            </w:r>
          </w:p>
        </w:tc>
      </w:tr>
      <w:tr w:rsidR="003075D6" w:rsidRPr="006D3BB9" w:rsidTr="003075D6">
        <w:tc>
          <w:tcPr>
            <w:tcW w:w="680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21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46,5</w:t>
            </w:r>
          </w:p>
        </w:tc>
      </w:tr>
      <w:tr w:rsidR="003075D6" w:rsidRPr="006D3BB9" w:rsidTr="003075D6">
        <w:tc>
          <w:tcPr>
            <w:tcW w:w="680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9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56,9</w:t>
            </w:r>
          </w:p>
        </w:tc>
        <w:tc>
          <w:tcPr>
            <w:tcW w:w="851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52,3</w:t>
            </w:r>
          </w:p>
        </w:tc>
        <w:tc>
          <w:tcPr>
            <w:tcW w:w="850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1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3075D6" w:rsidRPr="006D3BB9" w:rsidTr="003075D6">
        <w:tc>
          <w:tcPr>
            <w:tcW w:w="680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9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92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53,1</w:t>
            </w:r>
          </w:p>
        </w:tc>
        <w:tc>
          <w:tcPr>
            <w:tcW w:w="851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1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075D6" w:rsidRPr="006D3BB9" w:rsidRDefault="003075D6" w:rsidP="0087165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6D3BB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67</w:t>
            </w:r>
          </w:p>
        </w:tc>
      </w:tr>
    </w:tbl>
    <w:p w:rsidR="003075D6" w:rsidRPr="003075D6" w:rsidRDefault="003075D6" w:rsidP="003075D6">
      <w:pPr>
        <w:widowControl w:val="0"/>
        <w:spacing w:after="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ru-RU" w:eastAsia="ru-RU"/>
        </w:rPr>
      </w:pPr>
      <w:r w:rsidRPr="003075D6">
        <w:rPr>
          <w:rFonts w:ascii="Times New Roman" w:eastAsia="Courier New" w:hAnsi="Times New Roman" w:cs="Times New Roman"/>
          <w:b/>
          <w:color w:val="000000"/>
          <w:sz w:val="24"/>
          <w:szCs w:val="24"/>
          <w:lang w:val="ru-RU" w:eastAsia="ru-RU"/>
        </w:rPr>
        <w:t>Результаты ГИА (ОГЭ) в 9-х классах.</w:t>
      </w:r>
    </w:p>
    <w:p w:rsidR="003075D6" w:rsidRPr="004A2333" w:rsidRDefault="003075D6" w:rsidP="003075D6">
      <w:pPr>
        <w:widowControl w:val="0"/>
        <w:spacing w:after="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8014C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2020-2021 </w:t>
      </w:r>
      <w:proofErr w:type="spellStart"/>
      <w:r w:rsidRPr="008014C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уч.год</w:t>
      </w:r>
      <w:proofErr w:type="spellEnd"/>
      <w:r w:rsidRPr="008014C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</w:p>
    <w:tbl>
      <w:tblPr>
        <w:tblStyle w:val="12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134"/>
        <w:gridCol w:w="1701"/>
        <w:gridCol w:w="1843"/>
        <w:gridCol w:w="1559"/>
        <w:gridCol w:w="1276"/>
      </w:tblGrid>
      <w:tr w:rsidR="003075D6" w:rsidRPr="004A2333" w:rsidTr="00871658">
        <w:tc>
          <w:tcPr>
            <w:tcW w:w="1418" w:type="dxa"/>
          </w:tcPr>
          <w:p w:rsidR="003075D6" w:rsidRPr="004A2333" w:rsidRDefault="003075D6" w:rsidP="00871658">
            <w:pPr>
              <w:rPr>
                <w:rFonts w:ascii="Times New Roman" w:hAnsi="Times New Roman" w:cs="Times New Roman"/>
                <w:color w:val="000000"/>
              </w:rPr>
            </w:pPr>
            <w:r w:rsidRPr="004A2333">
              <w:rPr>
                <w:rFonts w:ascii="Times New Roman" w:hAnsi="Times New Roman" w:cs="Times New Roman"/>
                <w:color w:val="000000"/>
              </w:rPr>
              <w:t xml:space="preserve">Предметы </w:t>
            </w:r>
          </w:p>
        </w:tc>
        <w:tc>
          <w:tcPr>
            <w:tcW w:w="1418" w:type="dxa"/>
          </w:tcPr>
          <w:p w:rsidR="003075D6" w:rsidRPr="004A2333" w:rsidRDefault="003075D6" w:rsidP="00871658">
            <w:pPr>
              <w:rPr>
                <w:rFonts w:ascii="Times New Roman" w:hAnsi="Times New Roman" w:cs="Times New Roman"/>
                <w:color w:val="000000"/>
              </w:rPr>
            </w:pPr>
            <w:r w:rsidRPr="004A2333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proofErr w:type="gramStart"/>
            <w:r w:rsidRPr="004A2333">
              <w:rPr>
                <w:rFonts w:ascii="Times New Roman" w:hAnsi="Times New Roman" w:cs="Times New Roman"/>
                <w:color w:val="000000"/>
              </w:rPr>
              <w:t>сдающих</w:t>
            </w:r>
            <w:proofErr w:type="gramEnd"/>
          </w:p>
        </w:tc>
        <w:tc>
          <w:tcPr>
            <w:tcW w:w="1134" w:type="dxa"/>
          </w:tcPr>
          <w:p w:rsidR="003075D6" w:rsidRPr="004A2333" w:rsidRDefault="003075D6" w:rsidP="00871658">
            <w:pPr>
              <w:rPr>
                <w:rFonts w:ascii="Times New Roman" w:hAnsi="Times New Roman" w:cs="Times New Roman"/>
                <w:color w:val="000000"/>
              </w:rPr>
            </w:pPr>
            <w:r w:rsidRPr="004A2333">
              <w:rPr>
                <w:rFonts w:ascii="Times New Roman" w:hAnsi="Times New Roman" w:cs="Times New Roman"/>
                <w:color w:val="000000"/>
              </w:rPr>
              <w:t>Средний балл</w:t>
            </w:r>
          </w:p>
        </w:tc>
        <w:tc>
          <w:tcPr>
            <w:tcW w:w="1701" w:type="dxa"/>
          </w:tcPr>
          <w:p w:rsidR="003075D6" w:rsidRPr="004A2333" w:rsidRDefault="003075D6" w:rsidP="00871658">
            <w:pPr>
              <w:rPr>
                <w:rFonts w:ascii="Times New Roman" w:hAnsi="Times New Roman" w:cs="Times New Roman"/>
                <w:color w:val="000000"/>
              </w:rPr>
            </w:pPr>
            <w:r w:rsidRPr="004A2333">
              <w:rPr>
                <w:rFonts w:ascii="Times New Roman" w:hAnsi="Times New Roman" w:cs="Times New Roman"/>
                <w:color w:val="000000"/>
              </w:rPr>
              <w:t>% «5»</w:t>
            </w:r>
          </w:p>
        </w:tc>
        <w:tc>
          <w:tcPr>
            <w:tcW w:w="1843" w:type="dxa"/>
          </w:tcPr>
          <w:p w:rsidR="003075D6" w:rsidRPr="004A2333" w:rsidRDefault="003075D6" w:rsidP="00871658">
            <w:pPr>
              <w:rPr>
                <w:rFonts w:ascii="Times New Roman" w:hAnsi="Times New Roman" w:cs="Times New Roman"/>
                <w:color w:val="000000"/>
              </w:rPr>
            </w:pPr>
            <w:r w:rsidRPr="004A2333">
              <w:rPr>
                <w:rFonts w:ascii="Times New Roman" w:hAnsi="Times New Roman" w:cs="Times New Roman"/>
                <w:color w:val="000000"/>
              </w:rPr>
              <w:t>% «4»</w:t>
            </w:r>
          </w:p>
        </w:tc>
        <w:tc>
          <w:tcPr>
            <w:tcW w:w="1559" w:type="dxa"/>
          </w:tcPr>
          <w:p w:rsidR="003075D6" w:rsidRPr="004A2333" w:rsidRDefault="003075D6" w:rsidP="00871658">
            <w:pPr>
              <w:rPr>
                <w:rFonts w:ascii="Times New Roman" w:hAnsi="Times New Roman" w:cs="Times New Roman"/>
                <w:color w:val="000000"/>
              </w:rPr>
            </w:pPr>
            <w:r w:rsidRPr="004A2333">
              <w:rPr>
                <w:rFonts w:ascii="Times New Roman" w:hAnsi="Times New Roman" w:cs="Times New Roman"/>
                <w:color w:val="000000"/>
              </w:rPr>
              <w:t>% «3»</w:t>
            </w:r>
          </w:p>
        </w:tc>
        <w:tc>
          <w:tcPr>
            <w:tcW w:w="1276" w:type="dxa"/>
          </w:tcPr>
          <w:p w:rsidR="003075D6" w:rsidRPr="004A2333" w:rsidRDefault="003075D6" w:rsidP="00871658">
            <w:pPr>
              <w:rPr>
                <w:rFonts w:ascii="Times New Roman" w:hAnsi="Times New Roman" w:cs="Times New Roman"/>
                <w:color w:val="000000"/>
              </w:rPr>
            </w:pPr>
            <w:r w:rsidRPr="004A2333">
              <w:rPr>
                <w:rFonts w:ascii="Times New Roman" w:hAnsi="Times New Roman" w:cs="Times New Roman"/>
                <w:color w:val="000000"/>
              </w:rPr>
              <w:t>% «2»</w:t>
            </w:r>
          </w:p>
        </w:tc>
      </w:tr>
      <w:tr w:rsidR="003075D6" w:rsidRPr="004A2333" w:rsidTr="00871658">
        <w:tc>
          <w:tcPr>
            <w:tcW w:w="1418" w:type="dxa"/>
          </w:tcPr>
          <w:p w:rsidR="003075D6" w:rsidRPr="004A2333" w:rsidRDefault="003075D6" w:rsidP="00871658">
            <w:pPr>
              <w:rPr>
                <w:rFonts w:ascii="Times New Roman" w:hAnsi="Times New Roman" w:cs="Times New Roman"/>
                <w:color w:val="000000"/>
              </w:rPr>
            </w:pPr>
            <w:r w:rsidRPr="004A2333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1418" w:type="dxa"/>
          </w:tcPr>
          <w:p w:rsidR="003075D6" w:rsidRPr="004A2333" w:rsidRDefault="003321A3" w:rsidP="008716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134" w:type="dxa"/>
          </w:tcPr>
          <w:p w:rsidR="003075D6" w:rsidRPr="004A2333" w:rsidRDefault="003075D6" w:rsidP="00871658">
            <w:pPr>
              <w:rPr>
                <w:rFonts w:ascii="Times New Roman" w:hAnsi="Times New Roman" w:cs="Times New Roman"/>
                <w:color w:val="000000"/>
              </w:rPr>
            </w:pPr>
            <w:r w:rsidRPr="004A2333">
              <w:rPr>
                <w:rFonts w:ascii="Times New Roman" w:hAnsi="Times New Roman" w:cs="Times New Roman"/>
                <w:color w:val="000000"/>
              </w:rPr>
              <w:t>4,01</w:t>
            </w:r>
          </w:p>
        </w:tc>
        <w:tc>
          <w:tcPr>
            <w:tcW w:w="1701" w:type="dxa"/>
          </w:tcPr>
          <w:p w:rsidR="003075D6" w:rsidRPr="004A2333" w:rsidRDefault="003075D6" w:rsidP="00871658">
            <w:pPr>
              <w:rPr>
                <w:rFonts w:ascii="Times New Roman" w:hAnsi="Times New Roman" w:cs="Times New Roman"/>
                <w:color w:val="000000"/>
              </w:rPr>
            </w:pPr>
            <w:r w:rsidRPr="004A2333">
              <w:rPr>
                <w:rFonts w:ascii="Times New Roman" w:hAnsi="Times New Roman" w:cs="Times New Roman"/>
                <w:color w:val="000000"/>
              </w:rPr>
              <w:t>17 чел. – 22%</w:t>
            </w:r>
          </w:p>
        </w:tc>
        <w:tc>
          <w:tcPr>
            <w:tcW w:w="1843" w:type="dxa"/>
          </w:tcPr>
          <w:p w:rsidR="003075D6" w:rsidRPr="004A2333" w:rsidRDefault="003075D6" w:rsidP="00871658">
            <w:pPr>
              <w:rPr>
                <w:rFonts w:ascii="Times New Roman" w:hAnsi="Times New Roman" w:cs="Times New Roman"/>
                <w:color w:val="000000"/>
              </w:rPr>
            </w:pPr>
            <w:r w:rsidRPr="004A2333">
              <w:rPr>
                <w:rFonts w:ascii="Times New Roman" w:hAnsi="Times New Roman" w:cs="Times New Roman"/>
                <w:color w:val="000000"/>
              </w:rPr>
              <w:t>45 чел. – 58,4%</w:t>
            </w:r>
          </w:p>
        </w:tc>
        <w:tc>
          <w:tcPr>
            <w:tcW w:w="1559" w:type="dxa"/>
          </w:tcPr>
          <w:p w:rsidR="003075D6" w:rsidRPr="004A2333" w:rsidRDefault="003075D6" w:rsidP="00871658">
            <w:pPr>
              <w:rPr>
                <w:rFonts w:ascii="Times New Roman" w:hAnsi="Times New Roman" w:cs="Times New Roman"/>
                <w:color w:val="000000"/>
              </w:rPr>
            </w:pPr>
            <w:r w:rsidRPr="004A2333">
              <w:rPr>
                <w:rFonts w:ascii="Times New Roman" w:hAnsi="Times New Roman" w:cs="Times New Roman"/>
                <w:color w:val="000000"/>
              </w:rPr>
              <w:t>14 чел. – 18,18%</w:t>
            </w:r>
          </w:p>
        </w:tc>
        <w:tc>
          <w:tcPr>
            <w:tcW w:w="1276" w:type="dxa"/>
          </w:tcPr>
          <w:p w:rsidR="003075D6" w:rsidRPr="004A2333" w:rsidRDefault="003321A3" w:rsidP="008716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075D6" w:rsidRPr="004A2333" w:rsidTr="00871658">
        <w:tc>
          <w:tcPr>
            <w:tcW w:w="1418" w:type="dxa"/>
          </w:tcPr>
          <w:p w:rsidR="003075D6" w:rsidRPr="004A2333" w:rsidRDefault="003075D6" w:rsidP="00871658">
            <w:pPr>
              <w:rPr>
                <w:rFonts w:ascii="Times New Roman" w:hAnsi="Times New Roman" w:cs="Times New Roman"/>
                <w:color w:val="000000"/>
              </w:rPr>
            </w:pPr>
            <w:r w:rsidRPr="004A2333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18" w:type="dxa"/>
          </w:tcPr>
          <w:p w:rsidR="003075D6" w:rsidRPr="004A2333" w:rsidRDefault="003321A3" w:rsidP="008716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134" w:type="dxa"/>
          </w:tcPr>
          <w:p w:rsidR="003075D6" w:rsidRPr="004A2333" w:rsidRDefault="003075D6" w:rsidP="00871658">
            <w:pPr>
              <w:rPr>
                <w:rFonts w:ascii="Times New Roman" w:hAnsi="Times New Roman" w:cs="Times New Roman"/>
                <w:color w:val="000000"/>
              </w:rPr>
            </w:pPr>
            <w:r w:rsidRPr="004A2333">
              <w:rPr>
                <w:rFonts w:ascii="Times New Roman" w:hAnsi="Times New Roman" w:cs="Times New Roman"/>
                <w:color w:val="000000"/>
              </w:rPr>
              <w:t>4,04</w:t>
            </w:r>
          </w:p>
        </w:tc>
        <w:tc>
          <w:tcPr>
            <w:tcW w:w="1701" w:type="dxa"/>
          </w:tcPr>
          <w:p w:rsidR="003075D6" w:rsidRPr="004A2333" w:rsidRDefault="003075D6" w:rsidP="00871658">
            <w:pPr>
              <w:rPr>
                <w:rFonts w:ascii="Times New Roman" w:hAnsi="Times New Roman" w:cs="Times New Roman"/>
                <w:color w:val="000000"/>
              </w:rPr>
            </w:pPr>
            <w:r w:rsidRPr="004A2333">
              <w:rPr>
                <w:rFonts w:ascii="Times New Roman" w:hAnsi="Times New Roman" w:cs="Times New Roman"/>
                <w:color w:val="000000"/>
              </w:rPr>
              <w:t>31 чел. – 43%</w:t>
            </w:r>
          </w:p>
        </w:tc>
        <w:tc>
          <w:tcPr>
            <w:tcW w:w="1843" w:type="dxa"/>
          </w:tcPr>
          <w:p w:rsidR="003075D6" w:rsidRPr="004A2333" w:rsidRDefault="003075D6" w:rsidP="00871658">
            <w:pPr>
              <w:rPr>
                <w:rFonts w:ascii="Times New Roman" w:hAnsi="Times New Roman" w:cs="Times New Roman"/>
                <w:color w:val="000000"/>
              </w:rPr>
            </w:pPr>
            <w:r w:rsidRPr="004A2333">
              <w:rPr>
                <w:rFonts w:ascii="Times New Roman" w:hAnsi="Times New Roman" w:cs="Times New Roman"/>
                <w:color w:val="000000"/>
              </w:rPr>
              <w:t>17 чел. – 23,6%</w:t>
            </w:r>
          </w:p>
        </w:tc>
        <w:tc>
          <w:tcPr>
            <w:tcW w:w="1559" w:type="dxa"/>
          </w:tcPr>
          <w:p w:rsidR="003075D6" w:rsidRPr="004A2333" w:rsidRDefault="003075D6" w:rsidP="00871658">
            <w:pPr>
              <w:rPr>
                <w:rFonts w:ascii="Times New Roman" w:hAnsi="Times New Roman" w:cs="Times New Roman"/>
                <w:color w:val="000000"/>
              </w:rPr>
            </w:pPr>
            <w:r w:rsidRPr="004A2333">
              <w:rPr>
                <w:rFonts w:ascii="Times New Roman" w:hAnsi="Times New Roman" w:cs="Times New Roman"/>
                <w:color w:val="000000"/>
              </w:rPr>
              <w:t>20 чел. – 27,7%</w:t>
            </w:r>
          </w:p>
        </w:tc>
        <w:tc>
          <w:tcPr>
            <w:tcW w:w="1276" w:type="dxa"/>
          </w:tcPr>
          <w:p w:rsidR="003075D6" w:rsidRPr="004A2333" w:rsidRDefault="003321A3" w:rsidP="008716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3075D6" w:rsidRPr="004A2333" w:rsidRDefault="003075D6" w:rsidP="003075D6">
      <w:pPr>
        <w:widowControl w:val="0"/>
        <w:spacing w:after="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2021-2022</w:t>
      </w:r>
      <w:r w:rsidRPr="008014C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уч.год.</w:t>
      </w:r>
      <w:proofErr w:type="gramEnd"/>
    </w:p>
    <w:tbl>
      <w:tblPr>
        <w:tblStyle w:val="12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134"/>
        <w:gridCol w:w="1701"/>
        <w:gridCol w:w="1843"/>
        <w:gridCol w:w="1559"/>
        <w:gridCol w:w="1276"/>
      </w:tblGrid>
      <w:tr w:rsidR="003075D6" w:rsidRPr="004A2333" w:rsidTr="00871658">
        <w:tc>
          <w:tcPr>
            <w:tcW w:w="1418" w:type="dxa"/>
          </w:tcPr>
          <w:p w:rsidR="003075D6" w:rsidRPr="004A2333" w:rsidRDefault="003075D6" w:rsidP="00871658">
            <w:pPr>
              <w:rPr>
                <w:rFonts w:ascii="Times New Roman" w:hAnsi="Times New Roman" w:cs="Times New Roman"/>
                <w:color w:val="000000"/>
              </w:rPr>
            </w:pPr>
            <w:r w:rsidRPr="004A2333">
              <w:rPr>
                <w:rFonts w:ascii="Times New Roman" w:hAnsi="Times New Roman" w:cs="Times New Roman"/>
                <w:color w:val="000000"/>
              </w:rPr>
              <w:t xml:space="preserve">Предметы </w:t>
            </w:r>
          </w:p>
        </w:tc>
        <w:tc>
          <w:tcPr>
            <w:tcW w:w="1418" w:type="dxa"/>
          </w:tcPr>
          <w:p w:rsidR="003075D6" w:rsidRPr="004A2333" w:rsidRDefault="003075D6" w:rsidP="00871658">
            <w:pPr>
              <w:rPr>
                <w:rFonts w:ascii="Times New Roman" w:hAnsi="Times New Roman" w:cs="Times New Roman"/>
                <w:color w:val="000000"/>
              </w:rPr>
            </w:pPr>
            <w:r w:rsidRPr="004A2333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proofErr w:type="gramStart"/>
            <w:r w:rsidRPr="004A2333">
              <w:rPr>
                <w:rFonts w:ascii="Times New Roman" w:hAnsi="Times New Roman" w:cs="Times New Roman"/>
                <w:color w:val="000000"/>
              </w:rPr>
              <w:t>сдающих</w:t>
            </w:r>
            <w:proofErr w:type="gramEnd"/>
          </w:p>
        </w:tc>
        <w:tc>
          <w:tcPr>
            <w:tcW w:w="1134" w:type="dxa"/>
          </w:tcPr>
          <w:p w:rsidR="003075D6" w:rsidRPr="004A2333" w:rsidRDefault="003075D6" w:rsidP="00871658">
            <w:pPr>
              <w:rPr>
                <w:rFonts w:ascii="Times New Roman" w:hAnsi="Times New Roman" w:cs="Times New Roman"/>
                <w:color w:val="000000"/>
              </w:rPr>
            </w:pPr>
            <w:r w:rsidRPr="004A2333">
              <w:rPr>
                <w:rFonts w:ascii="Times New Roman" w:hAnsi="Times New Roman" w:cs="Times New Roman"/>
                <w:color w:val="000000"/>
              </w:rPr>
              <w:t>Средний балл</w:t>
            </w:r>
          </w:p>
        </w:tc>
        <w:tc>
          <w:tcPr>
            <w:tcW w:w="1701" w:type="dxa"/>
          </w:tcPr>
          <w:p w:rsidR="003075D6" w:rsidRPr="004A2333" w:rsidRDefault="003075D6" w:rsidP="00871658">
            <w:pPr>
              <w:rPr>
                <w:rFonts w:ascii="Times New Roman" w:hAnsi="Times New Roman" w:cs="Times New Roman"/>
                <w:color w:val="000000"/>
              </w:rPr>
            </w:pPr>
            <w:r w:rsidRPr="004A2333">
              <w:rPr>
                <w:rFonts w:ascii="Times New Roman" w:hAnsi="Times New Roman" w:cs="Times New Roman"/>
                <w:color w:val="000000"/>
              </w:rPr>
              <w:t>% «5»</w:t>
            </w:r>
          </w:p>
        </w:tc>
        <w:tc>
          <w:tcPr>
            <w:tcW w:w="1843" w:type="dxa"/>
          </w:tcPr>
          <w:p w:rsidR="003075D6" w:rsidRPr="004A2333" w:rsidRDefault="003075D6" w:rsidP="00871658">
            <w:pPr>
              <w:rPr>
                <w:rFonts w:ascii="Times New Roman" w:hAnsi="Times New Roman" w:cs="Times New Roman"/>
                <w:color w:val="000000"/>
              </w:rPr>
            </w:pPr>
            <w:r w:rsidRPr="004A2333">
              <w:rPr>
                <w:rFonts w:ascii="Times New Roman" w:hAnsi="Times New Roman" w:cs="Times New Roman"/>
                <w:color w:val="000000"/>
              </w:rPr>
              <w:t>% «4»</w:t>
            </w:r>
          </w:p>
        </w:tc>
        <w:tc>
          <w:tcPr>
            <w:tcW w:w="1559" w:type="dxa"/>
          </w:tcPr>
          <w:p w:rsidR="003075D6" w:rsidRPr="004A2333" w:rsidRDefault="003075D6" w:rsidP="00871658">
            <w:pPr>
              <w:rPr>
                <w:rFonts w:ascii="Times New Roman" w:hAnsi="Times New Roman" w:cs="Times New Roman"/>
                <w:color w:val="000000"/>
              </w:rPr>
            </w:pPr>
            <w:r w:rsidRPr="004A2333">
              <w:rPr>
                <w:rFonts w:ascii="Times New Roman" w:hAnsi="Times New Roman" w:cs="Times New Roman"/>
                <w:color w:val="000000"/>
              </w:rPr>
              <w:t>% «3»</w:t>
            </w:r>
          </w:p>
        </w:tc>
        <w:tc>
          <w:tcPr>
            <w:tcW w:w="1276" w:type="dxa"/>
          </w:tcPr>
          <w:p w:rsidR="003075D6" w:rsidRPr="004A2333" w:rsidRDefault="003075D6" w:rsidP="00871658">
            <w:pPr>
              <w:rPr>
                <w:rFonts w:ascii="Times New Roman" w:hAnsi="Times New Roman" w:cs="Times New Roman"/>
                <w:color w:val="000000"/>
              </w:rPr>
            </w:pPr>
            <w:r w:rsidRPr="004A2333">
              <w:rPr>
                <w:rFonts w:ascii="Times New Roman" w:hAnsi="Times New Roman" w:cs="Times New Roman"/>
                <w:color w:val="000000"/>
              </w:rPr>
              <w:t>% «2»</w:t>
            </w:r>
          </w:p>
        </w:tc>
      </w:tr>
      <w:tr w:rsidR="003075D6" w:rsidRPr="004A2333" w:rsidTr="00871658">
        <w:tc>
          <w:tcPr>
            <w:tcW w:w="1418" w:type="dxa"/>
          </w:tcPr>
          <w:p w:rsidR="003075D6" w:rsidRPr="004A2333" w:rsidRDefault="003075D6" w:rsidP="00871658">
            <w:pPr>
              <w:rPr>
                <w:rFonts w:ascii="Times New Roman" w:hAnsi="Times New Roman" w:cs="Times New Roman"/>
                <w:color w:val="000000"/>
              </w:rPr>
            </w:pPr>
            <w:r w:rsidRPr="004A2333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1418" w:type="dxa"/>
          </w:tcPr>
          <w:p w:rsidR="003075D6" w:rsidRPr="004A2333" w:rsidRDefault="003321A3" w:rsidP="008716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134" w:type="dxa"/>
          </w:tcPr>
          <w:p w:rsidR="003075D6" w:rsidRPr="004A2333" w:rsidRDefault="003075D6" w:rsidP="008716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4,53</w:t>
            </w:r>
          </w:p>
        </w:tc>
        <w:tc>
          <w:tcPr>
            <w:tcW w:w="1701" w:type="dxa"/>
          </w:tcPr>
          <w:p w:rsidR="003075D6" w:rsidRPr="004A2333" w:rsidRDefault="003075D6" w:rsidP="008716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 чел. – 60,9</w:t>
            </w:r>
            <w:r w:rsidRPr="004A233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843" w:type="dxa"/>
          </w:tcPr>
          <w:p w:rsidR="003075D6" w:rsidRPr="004A2333" w:rsidRDefault="003075D6" w:rsidP="008716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 чел. – 35,3</w:t>
            </w:r>
            <w:r w:rsidRPr="004A233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559" w:type="dxa"/>
          </w:tcPr>
          <w:p w:rsidR="003075D6" w:rsidRPr="004A2333" w:rsidRDefault="003075D6" w:rsidP="008716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 чел. – 0</w:t>
            </w:r>
            <w:r w:rsidRPr="004A233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76" w:type="dxa"/>
          </w:tcPr>
          <w:p w:rsidR="003075D6" w:rsidRPr="004A2333" w:rsidRDefault="003321A3" w:rsidP="008716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075D6" w:rsidRPr="004A2333" w:rsidTr="00871658">
        <w:tc>
          <w:tcPr>
            <w:tcW w:w="1418" w:type="dxa"/>
          </w:tcPr>
          <w:p w:rsidR="003075D6" w:rsidRPr="004A2333" w:rsidRDefault="003075D6" w:rsidP="00871658">
            <w:pPr>
              <w:rPr>
                <w:rFonts w:ascii="Times New Roman" w:hAnsi="Times New Roman" w:cs="Times New Roman"/>
                <w:color w:val="000000"/>
              </w:rPr>
            </w:pPr>
            <w:r w:rsidRPr="004A2333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18" w:type="dxa"/>
          </w:tcPr>
          <w:p w:rsidR="003075D6" w:rsidRPr="004A2333" w:rsidRDefault="003075D6" w:rsidP="0087165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3075D6" w:rsidRPr="004A2333" w:rsidRDefault="003075D6" w:rsidP="00871658">
            <w:pPr>
              <w:rPr>
                <w:rFonts w:ascii="Times New Roman" w:hAnsi="Times New Roman" w:cs="Times New Roman"/>
                <w:color w:val="000000"/>
              </w:rPr>
            </w:pPr>
            <w:r w:rsidRPr="004A2333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,32</w:t>
            </w:r>
          </w:p>
        </w:tc>
        <w:tc>
          <w:tcPr>
            <w:tcW w:w="1701" w:type="dxa"/>
          </w:tcPr>
          <w:p w:rsidR="003075D6" w:rsidRPr="004A2333" w:rsidRDefault="003075D6" w:rsidP="008716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 чел. – 53,6</w:t>
            </w:r>
            <w:r w:rsidRPr="004A233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843" w:type="dxa"/>
          </w:tcPr>
          <w:p w:rsidR="003075D6" w:rsidRPr="004A2333" w:rsidRDefault="003075D6" w:rsidP="008716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 чел. – 32,9</w:t>
            </w:r>
            <w:r w:rsidRPr="004A233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559" w:type="dxa"/>
          </w:tcPr>
          <w:p w:rsidR="003075D6" w:rsidRPr="004A2333" w:rsidRDefault="003075D6" w:rsidP="008716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 чел. – 10,9</w:t>
            </w:r>
            <w:r w:rsidRPr="004A233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76" w:type="dxa"/>
          </w:tcPr>
          <w:p w:rsidR="003075D6" w:rsidRPr="004A2333" w:rsidRDefault="003075D6" w:rsidP="003321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4A233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3075D6" w:rsidRPr="003075D6" w:rsidRDefault="003075D6" w:rsidP="003075D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75D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Анализ результатов ЕГЭ</w:t>
      </w:r>
    </w:p>
    <w:p w:rsidR="003075D6" w:rsidRPr="003075D6" w:rsidRDefault="003075D6" w:rsidP="003075D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75D6">
        <w:rPr>
          <w:rFonts w:ascii="Times New Roman" w:hAnsi="Times New Roman" w:cs="Times New Roman"/>
          <w:b/>
          <w:sz w:val="24"/>
          <w:szCs w:val="24"/>
          <w:lang w:val="ru-RU"/>
        </w:rPr>
        <w:t>МБОУ «СОШ№1</w:t>
      </w:r>
      <w:r w:rsidR="00510FF2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3075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с. </w:t>
      </w:r>
      <w:r w:rsidR="00510FF2">
        <w:rPr>
          <w:rFonts w:ascii="Times New Roman" w:hAnsi="Times New Roman" w:cs="Times New Roman"/>
          <w:b/>
          <w:sz w:val="24"/>
          <w:szCs w:val="24"/>
          <w:lang w:val="ru-RU"/>
        </w:rPr>
        <w:t>Красный Курган</w:t>
      </w:r>
      <w:r w:rsidRPr="003075D6">
        <w:rPr>
          <w:rFonts w:ascii="Times New Roman" w:hAnsi="Times New Roman" w:cs="Times New Roman"/>
          <w:b/>
          <w:sz w:val="24"/>
          <w:szCs w:val="24"/>
          <w:lang w:val="ru-RU"/>
        </w:rPr>
        <w:t>» за три года.</w:t>
      </w:r>
    </w:p>
    <w:p w:rsidR="003075D6" w:rsidRPr="003075D6" w:rsidRDefault="003075D6" w:rsidP="003075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75D6">
        <w:rPr>
          <w:rFonts w:ascii="Times New Roman" w:hAnsi="Times New Roman" w:cs="Times New Roman"/>
          <w:sz w:val="24"/>
          <w:szCs w:val="24"/>
          <w:lang w:val="ru-RU"/>
        </w:rPr>
        <w:t xml:space="preserve">По направлению </w:t>
      </w:r>
      <w:proofErr w:type="gramStart"/>
      <w:r w:rsidRPr="003075D6">
        <w:rPr>
          <w:rFonts w:ascii="Times New Roman" w:hAnsi="Times New Roman" w:cs="Times New Roman"/>
          <w:sz w:val="24"/>
          <w:szCs w:val="24"/>
          <w:lang w:val="ru-RU"/>
        </w:rPr>
        <w:t>естественно-научных</w:t>
      </w:r>
      <w:proofErr w:type="gramEnd"/>
      <w:r w:rsidRPr="003075D6">
        <w:rPr>
          <w:rFonts w:ascii="Times New Roman" w:hAnsi="Times New Roman" w:cs="Times New Roman"/>
          <w:sz w:val="24"/>
          <w:szCs w:val="24"/>
          <w:lang w:val="ru-RU"/>
        </w:rPr>
        <w:t xml:space="preserve"> предметов средний балл выпускников школы составил 54 в 2020г., 57,2 в 2021г., и 61,7</w:t>
      </w:r>
      <w:r w:rsidR="009E48F8">
        <w:rPr>
          <w:rFonts w:ascii="Times New Roman" w:hAnsi="Times New Roman" w:cs="Times New Roman"/>
          <w:sz w:val="24"/>
          <w:szCs w:val="24"/>
          <w:lang w:val="ru-RU"/>
        </w:rPr>
        <w:t>%</w:t>
      </w:r>
      <w:r w:rsidRPr="003075D6">
        <w:rPr>
          <w:rFonts w:ascii="Times New Roman" w:hAnsi="Times New Roman" w:cs="Times New Roman"/>
          <w:sz w:val="24"/>
          <w:szCs w:val="24"/>
          <w:lang w:val="ru-RU"/>
        </w:rPr>
        <w:t xml:space="preserve"> в 2022г.</w:t>
      </w:r>
    </w:p>
    <w:p w:rsidR="003075D6" w:rsidRPr="003075D6" w:rsidRDefault="003075D6" w:rsidP="003075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75D6">
        <w:rPr>
          <w:rFonts w:ascii="Times New Roman" w:hAnsi="Times New Roman" w:cs="Times New Roman"/>
          <w:sz w:val="24"/>
          <w:szCs w:val="24"/>
          <w:lang w:val="ru-RU"/>
        </w:rPr>
        <w:t xml:space="preserve">В ходе выполнения заданий базового </w:t>
      </w:r>
      <w:proofErr w:type="gramStart"/>
      <w:r w:rsidRPr="003075D6">
        <w:rPr>
          <w:rFonts w:ascii="Times New Roman" w:hAnsi="Times New Roman" w:cs="Times New Roman"/>
          <w:sz w:val="24"/>
          <w:szCs w:val="24"/>
          <w:lang w:val="ru-RU"/>
        </w:rPr>
        <w:t>уровня</w:t>
      </w:r>
      <w:proofErr w:type="gramEnd"/>
      <w:r w:rsidRPr="003075D6">
        <w:rPr>
          <w:rFonts w:ascii="Times New Roman" w:hAnsi="Times New Roman" w:cs="Times New Roman"/>
          <w:sz w:val="24"/>
          <w:szCs w:val="24"/>
          <w:lang w:val="ru-RU"/>
        </w:rPr>
        <w:t xml:space="preserve"> обучающиеся в основном справились с тестовыми заданиями и показали достаточные знания. Средний показатель выполнения заданий составил 55%. Наименьший показатель выполнения имеют задания 15%. Средний показатель выполнения заданий повышенного уровня сложности составил 43%.</w:t>
      </w:r>
    </w:p>
    <w:p w:rsidR="003075D6" w:rsidRPr="003075D6" w:rsidRDefault="003075D6" w:rsidP="003075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75D6">
        <w:rPr>
          <w:rFonts w:ascii="Times New Roman" w:hAnsi="Times New Roman" w:cs="Times New Roman"/>
          <w:sz w:val="24"/>
          <w:szCs w:val="24"/>
          <w:lang w:val="ru-RU"/>
        </w:rPr>
        <w:t>По результатам ЕГЭ в целом по ОУ отсутствуют выпускники, не набравшие минимальное количество баллов, свидетельствующее об освоении образовательной программы среднего общего образования.</w:t>
      </w:r>
    </w:p>
    <w:p w:rsidR="003075D6" w:rsidRPr="003075D6" w:rsidRDefault="003075D6" w:rsidP="003075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75D6">
        <w:rPr>
          <w:rFonts w:ascii="Times New Roman" w:hAnsi="Times New Roman" w:cs="Times New Roman"/>
          <w:sz w:val="24"/>
          <w:szCs w:val="24"/>
          <w:lang w:val="ru-RU"/>
        </w:rPr>
        <w:t>В сравнении с прошлым годом произошло повышение среднего балла с  57 до 61.</w:t>
      </w:r>
    </w:p>
    <w:p w:rsidR="003075D6" w:rsidRPr="003075D6" w:rsidRDefault="003075D6" w:rsidP="003075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75D6">
        <w:rPr>
          <w:rFonts w:ascii="Times New Roman" w:hAnsi="Times New Roman" w:cs="Times New Roman"/>
          <w:sz w:val="24"/>
          <w:szCs w:val="24"/>
          <w:lang w:val="ru-RU"/>
        </w:rPr>
        <w:t>По направлению гуманитарных предметов средний балл выпускников школы составил 64,5 в 2020г., 59,3 в 2021г., и 66,4 в 2022г.</w:t>
      </w:r>
    </w:p>
    <w:p w:rsidR="003075D6" w:rsidRPr="003075D6" w:rsidRDefault="003075D6" w:rsidP="003075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75D6">
        <w:rPr>
          <w:rFonts w:ascii="Times New Roman" w:hAnsi="Times New Roman" w:cs="Times New Roman"/>
          <w:sz w:val="24"/>
          <w:szCs w:val="24"/>
          <w:lang w:val="ru-RU"/>
        </w:rPr>
        <w:t>По результатам ЕГЭ по ОУ отсутствуют выпускники, не набравшие минимальное количество баллов, свидетельствующее об освоении образовательной программы среднего общего образования. За последние три года   выпускники показывают высокие результаты сдачи экзаменов.</w:t>
      </w:r>
    </w:p>
    <w:p w:rsidR="003075D6" w:rsidRPr="003075D6" w:rsidRDefault="003075D6" w:rsidP="003075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75D6">
        <w:rPr>
          <w:rFonts w:ascii="Times New Roman" w:hAnsi="Times New Roman" w:cs="Times New Roman"/>
          <w:sz w:val="24"/>
          <w:szCs w:val="24"/>
          <w:lang w:val="ru-RU"/>
        </w:rPr>
        <w:t>Низкие показатели результатов ЕГЭ в 2021г. были проанализированы, была проведена методическая подготовка учителей 11-х классов, а также работа по повышению мотивации обучающихся. В результате, в 2022г. наблюдается возвращение результатов ЕГЭ к предыдущим показателям, по ряду предметов получены более высокие результаты.</w:t>
      </w:r>
    </w:p>
    <w:p w:rsidR="003075D6" w:rsidRPr="003075D6" w:rsidRDefault="003075D6" w:rsidP="003075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75D6" w:rsidRPr="003D4363" w:rsidRDefault="003075D6" w:rsidP="003075D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4363">
        <w:rPr>
          <w:rFonts w:ascii="Times New Roman" w:hAnsi="Times New Roman" w:cs="Times New Roman"/>
          <w:b/>
          <w:sz w:val="24"/>
          <w:szCs w:val="24"/>
          <w:lang w:val="ru-RU"/>
        </w:rPr>
        <w:t>Анализ результатов ОГЭ</w:t>
      </w:r>
    </w:p>
    <w:p w:rsidR="003075D6" w:rsidRPr="003075D6" w:rsidRDefault="003075D6" w:rsidP="003075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75D6">
        <w:rPr>
          <w:rFonts w:ascii="Times New Roman" w:hAnsi="Times New Roman" w:cs="Times New Roman"/>
          <w:sz w:val="24"/>
          <w:szCs w:val="24"/>
          <w:lang w:val="ru-RU"/>
        </w:rPr>
        <w:t xml:space="preserve">По направлению </w:t>
      </w:r>
      <w:proofErr w:type="gramStart"/>
      <w:r w:rsidRPr="003075D6">
        <w:rPr>
          <w:rFonts w:ascii="Times New Roman" w:hAnsi="Times New Roman" w:cs="Times New Roman"/>
          <w:sz w:val="24"/>
          <w:szCs w:val="24"/>
          <w:lang w:val="ru-RU"/>
        </w:rPr>
        <w:t>естественно-научных</w:t>
      </w:r>
      <w:proofErr w:type="gramEnd"/>
      <w:r w:rsidRPr="003075D6">
        <w:rPr>
          <w:rFonts w:ascii="Times New Roman" w:hAnsi="Times New Roman" w:cs="Times New Roman"/>
          <w:sz w:val="24"/>
          <w:szCs w:val="24"/>
          <w:lang w:val="ru-RU"/>
        </w:rPr>
        <w:t xml:space="preserve"> предметов средняя оценка выпускников школы составил 4,01 в 2021г., и 4,53 в 2022г.</w:t>
      </w:r>
    </w:p>
    <w:p w:rsidR="003075D6" w:rsidRPr="003075D6" w:rsidRDefault="003075D6" w:rsidP="003075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75D6">
        <w:rPr>
          <w:rFonts w:ascii="Times New Roman" w:hAnsi="Times New Roman" w:cs="Times New Roman"/>
          <w:sz w:val="24"/>
          <w:szCs w:val="24"/>
          <w:lang w:val="ru-RU"/>
        </w:rPr>
        <w:t xml:space="preserve">По итогам ОГЭ некоторые обучающиеся (3 чел. 17%) улучшили свои </w:t>
      </w:r>
      <w:r w:rsidR="0077125E">
        <w:rPr>
          <w:rFonts w:ascii="Times New Roman" w:hAnsi="Times New Roman" w:cs="Times New Roman"/>
          <w:sz w:val="24"/>
          <w:szCs w:val="24"/>
          <w:lang w:val="ru-RU"/>
        </w:rPr>
        <w:t>итоговые оценки: с «4» на «5» -</w:t>
      </w:r>
      <w:r w:rsidRPr="003075D6">
        <w:rPr>
          <w:rFonts w:ascii="Times New Roman" w:hAnsi="Times New Roman" w:cs="Times New Roman"/>
          <w:sz w:val="24"/>
          <w:szCs w:val="24"/>
          <w:lang w:val="ru-RU"/>
        </w:rPr>
        <w:t>3 чел; с «3» на «4» - 4 чел.</w:t>
      </w:r>
    </w:p>
    <w:p w:rsidR="003075D6" w:rsidRPr="003075D6" w:rsidRDefault="0077125E" w:rsidP="003075D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Обучающиеся </w:t>
      </w:r>
      <w:r w:rsidR="003075D6" w:rsidRPr="003075D6">
        <w:rPr>
          <w:rFonts w:ascii="Times New Roman" w:hAnsi="Times New Roman" w:cs="Times New Roman"/>
          <w:sz w:val="24"/>
          <w:szCs w:val="24"/>
          <w:lang w:val="ru-RU"/>
        </w:rPr>
        <w:t xml:space="preserve">9 классов  в целом все справились с  работой по математике   и показали средний уровень  </w:t>
      </w:r>
      <w:proofErr w:type="spellStart"/>
      <w:r w:rsidR="003075D6" w:rsidRPr="003075D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="003075D6" w:rsidRPr="003075D6">
        <w:rPr>
          <w:rFonts w:ascii="Times New Roman" w:hAnsi="Times New Roman" w:cs="Times New Roman"/>
          <w:sz w:val="24"/>
          <w:szCs w:val="24"/>
          <w:lang w:val="ru-RU"/>
        </w:rPr>
        <w:t xml:space="preserve">  предметных результатов. Оценка достижения планируемых рез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ультатов освоения заданий всех </w:t>
      </w:r>
      <w:r w:rsidR="003075D6" w:rsidRPr="003075D6">
        <w:rPr>
          <w:rFonts w:ascii="Times New Roman" w:hAnsi="Times New Roman" w:cs="Times New Roman"/>
          <w:sz w:val="24"/>
          <w:szCs w:val="24"/>
          <w:lang w:val="ru-RU"/>
        </w:rPr>
        <w:t xml:space="preserve">двух уровней, связанных  </w:t>
      </w:r>
      <w:proofErr w:type="gramStart"/>
      <w:r w:rsidR="003075D6" w:rsidRPr="003075D6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3075D6" w:rsidRPr="003075D6">
        <w:rPr>
          <w:rFonts w:ascii="Times New Roman" w:hAnsi="Times New Roman" w:cs="Times New Roman"/>
          <w:sz w:val="24"/>
          <w:szCs w:val="24"/>
          <w:lang w:val="ru-RU"/>
        </w:rPr>
        <w:t xml:space="preserve">  смысловым чтением задач, применением свойств преобразований, умением решать уравнения и неравенств и их системы, умение читать и строить графики функций, умение решать планиметрические задачи.</w:t>
      </w:r>
    </w:p>
    <w:p w:rsidR="003075D6" w:rsidRPr="003075D6" w:rsidRDefault="003075D6" w:rsidP="003075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75D6">
        <w:rPr>
          <w:rFonts w:ascii="Times New Roman" w:hAnsi="Times New Roman" w:cs="Times New Roman"/>
          <w:sz w:val="24"/>
          <w:szCs w:val="24"/>
          <w:lang w:val="ru-RU"/>
        </w:rPr>
        <w:t>По направлению гуманитарных предметов средний балл выпускников школы составил 4,04 в 2021г., и 4,32 в 2022г.</w:t>
      </w:r>
    </w:p>
    <w:p w:rsidR="003075D6" w:rsidRPr="003075D6" w:rsidRDefault="003075D6" w:rsidP="003075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75D6">
        <w:rPr>
          <w:rFonts w:ascii="Times New Roman" w:hAnsi="Times New Roman" w:cs="Times New Roman"/>
          <w:sz w:val="24"/>
          <w:szCs w:val="24"/>
          <w:lang w:val="ru-RU"/>
        </w:rPr>
        <w:lastRenderedPageBreak/>
        <w:t>В целом, анализируя результаты экзамена п</w:t>
      </w:r>
      <w:r w:rsidR="0077125E">
        <w:rPr>
          <w:rFonts w:ascii="Times New Roman" w:hAnsi="Times New Roman" w:cs="Times New Roman"/>
          <w:sz w:val="24"/>
          <w:szCs w:val="24"/>
          <w:lang w:val="ru-RU"/>
        </w:rPr>
        <w:t xml:space="preserve">о русскому языку обучающихся 9 </w:t>
      </w:r>
      <w:r w:rsidRPr="003075D6">
        <w:rPr>
          <w:rFonts w:ascii="Times New Roman" w:hAnsi="Times New Roman" w:cs="Times New Roman"/>
          <w:sz w:val="24"/>
          <w:szCs w:val="24"/>
          <w:lang w:val="ru-RU"/>
        </w:rPr>
        <w:t>классов, можно отметить, что не все обучающиеся умеют применять правила для решения тестовых заданий. Учащиеся умеют писать сочинение и изложение, но в большом количестве допускают орфографические, пунктуационные, грамматические и речевые ошибки. Но также выявилась необходимость усиления внимания к работе по формированию теоретических знаний по русскому языку учащихся основной школы, предполагающей овладение основными видами речевой деятельности – умением воспринимать устную и письменную речь и создавать собственные высказывания.</w:t>
      </w:r>
    </w:p>
    <w:p w:rsidR="003075D6" w:rsidRPr="00281FD3" w:rsidRDefault="003075D6" w:rsidP="00281FD3">
      <w:pPr>
        <w:pStyle w:val="a7"/>
        <w:tabs>
          <w:tab w:val="left" w:pos="8931"/>
        </w:tabs>
        <w:spacing w:before="175"/>
        <w:ind w:left="0" w:right="-45" w:firstLine="62"/>
        <w:jc w:val="both"/>
      </w:pPr>
    </w:p>
    <w:p w:rsidR="00B462FA" w:rsidRPr="00523B6B" w:rsidRDefault="00ED443D" w:rsidP="00533B0F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3B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направления развития организации</w:t>
      </w:r>
    </w:p>
    <w:p w:rsidR="005E3473" w:rsidRDefault="005E3473" w:rsidP="005E347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446098">
        <w:rPr>
          <w:rFonts w:hAnsi="Times New Roman" w:cs="Times New Roman"/>
          <w:color w:val="000000"/>
          <w:sz w:val="24"/>
          <w:szCs w:val="24"/>
          <w:lang w:val="ru-RU"/>
        </w:rPr>
        <w:t>Внедрение проекта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«Школа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России» по направлениям:</w:t>
      </w:r>
    </w:p>
    <w:p w:rsidR="005E3473" w:rsidRPr="000876AE" w:rsidRDefault="005E3473" w:rsidP="005E3473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876AE">
        <w:rPr>
          <w:rFonts w:hAnsi="Times New Roman" w:cs="Times New Roman"/>
          <w:b/>
          <w:color w:val="000000"/>
          <w:sz w:val="24"/>
          <w:szCs w:val="24"/>
          <w:lang w:val="ru-RU"/>
        </w:rPr>
        <w:t>Направление «Знание»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(средний уровень)</w:t>
      </w:r>
      <w:r w:rsidRPr="000876AE">
        <w:rPr>
          <w:rFonts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5E3473" w:rsidRPr="0055216E" w:rsidRDefault="005E3473" w:rsidP="005E3473">
      <w:pPr>
        <w:pStyle w:val="a3"/>
        <w:numPr>
          <w:ilvl w:val="0"/>
          <w:numId w:val="10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6E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Переход на </w:t>
      </w:r>
      <w:proofErr w:type="gramStart"/>
      <w:r w:rsidRPr="0055216E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proofErr w:type="gramEnd"/>
      <w:r w:rsidRPr="0055216E">
        <w:rPr>
          <w:rFonts w:hAnsi="Times New Roman" w:cs="Times New Roman"/>
          <w:color w:val="000000"/>
          <w:sz w:val="24"/>
          <w:szCs w:val="24"/>
          <w:lang w:val="ru-RU"/>
        </w:rPr>
        <w:t xml:space="preserve"> ФГОС</w:t>
      </w:r>
    </w:p>
    <w:p w:rsidR="005E3473" w:rsidRPr="0055216E" w:rsidRDefault="005E3473" w:rsidP="005E3473">
      <w:pPr>
        <w:pStyle w:val="a3"/>
        <w:numPr>
          <w:ilvl w:val="0"/>
          <w:numId w:val="10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6E">
        <w:rPr>
          <w:rFonts w:hAnsi="Times New Roman" w:cs="Times New Roman"/>
          <w:color w:val="000000"/>
          <w:sz w:val="24"/>
          <w:szCs w:val="24"/>
          <w:lang w:val="ru-RU"/>
        </w:rPr>
        <w:t>Единые образовательные программы для 1- 11 классов</w:t>
      </w:r>
    </w:p>
    <w:p w:rsidR="005E3473" w:rsidRPr="0055216E" w:rsidRDefault="005E3473" w:rsidP="005E3473">
      <w:pPr>
        <w:pStyle w:val="a3"/>
        <w:numPr>
          <w:ilvl w:val="0"/>
          <w:numId w:val="10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6E">
        <w:rPr>
          <w:rFonts w:hAnsi="Times New Roman" w:cs="Times New Roman"/>
          <w:color w:val="000000"/>
          <w:sz w:val="24"/>
          <w:szCs w:val="24"/>
          <w:lang w:val="ru-RU"/>
        </w:rPr>
        <w:t>Единое календарно-тематическое планирование.</w:t>
      </w:r>
    </w:p>
    <w:p w:rsidR="005E3473" w:rsidRPr="0055216E" w:rsidRDefault="005E3473" w:rsidP="005E3473">
      <w:pPr>
        <w:pStyle w:val="a3"/>
        <w:numPr>
          <w:ilvl w:val="0"/>
          <w:numId w:val="10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6E">
        <w:rPr>
          <w:rFonts w:hAnsi="Times New Roman" w:cs="Times New Roman"/>
          <w:color w:val="000000"/>
          <w:sz w:val="24"/>
          <w:szCs w:val="24"/>
          <w:lang w:val="ru-RU"/>
        </w:rPr>
        <w:t>Повышение квалификации педагогов</w:t>
      </w:r>
    </w:p>
    <w:p w:rsidR="005E3473" w:rsidRPr="0055216E" w:rsidRDefault="005E3473" w:rsidP="005E3473">
      <w:pPr>
        <w:pStyle w:val="a3"/>
        <w:numPr>
          <w:ilvl w:val="0"/>
          <w:numId w:val="10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6E">
        <w:rPr>
          <w:rFonts w:hAnsi="Times New Roman" w:cs="Times New Roman"/>
          <w:color w:val="000000"/>
          <w:sz w:val="24"/>
          <w:szCs w:val="24"/>
          <w:lang w:val="ru-RU"/>
        </w:rPr>
        <w:t>Единая линейка учебников</w:t>
      </w:r>
    </w:p>
    <w:p w:rsidR="005E3473" w:rsidRPr="0055216E" w:rsidRDefault="005E3473" w:rsidP="005E3473">
      <w:pPr>
        <w:pStyle w:val="a3"/>
        <w:numPr>
          <w:ilvl w:val="0"/>
          <w:numId w:val="10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6E">
        <w:rPr>
          <w:rFonts w:hAnsi="Times New Roman" w:cs="Times New Roman"/>
          <w:color w:val="000000"/>
          <w:sz w:val="24"/>
          <w:szCs w:val="24"/>
          <w:lang w:val="ru-RU"/>
        </w:rPr>
        <w:t>Реализация дополнительных программ</w:t>
      </w:r>
    </w:p>
    <w:p w:rsidR="005E3473" w:rsidRPr="0055216E" w:rsidRDefault="005E3473" w:rsidP="005E3473">
      <w:pPr>
        <w:pStyle w:val="a3"/>
        <w:numPr>
          <w:ilvl w:val="0"/>
          <w:numId w:val="10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6E">
        <w:rPr>
          <w:rFonts w:hAnsi="Times New Roman" w:cs="Times New Roman"/>
          <w:color w:val="000000"/>
          <w:sz w:val="24"/>
          <w:szCs w:val="24"/>
          <w:lang w:val="ru-RU"/>
        </w:rPr>
        <w:t>Наличие объединений</w:t>
      </w:r>
      <w:r w:rsidR="009E48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16E">
        <w:rPr>
          <w:rFonts w:hAnsi="Times New Roman" w:cs="Times New Roman"/>
          <w:color w:val="000000"/>
          <w:sz w:val="24"/>
          <w:szCs w:val="24"/>
          <w:lang w:val="ru-RU"/>
        </w:rPr>
        <w:t>(школьный театр, школьный музей, школьное телевидение, газета, школьное самоуправление)</w:t>
      </w:r>
    </w:p>
    <w:p w:rsidR="005E3473" w:rsidRDefault="005E3473" w:rsidP="005E3473">
      <w:pPr>
        <w:pStyle w:val="a3"/>
        <w:numPr>
          <w:ilvl w:val="0"/>
          <w:numId w:val="10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6E">
        <w:rPr>
          <w:rFonts w:hAnsi="Times New Roman" w:cs="Times New Roman"/>
          <w:color w:val="000000"/>
          <w:sz w:val="24"/>
          <w:szCs w:val="24"/>
          <w:lang w:val="ru-RU"/>
        </w:rPr>
        <w:t>Повышение квалификации</w:t>
      </w:r>
      <w:r w:rsidR="007712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16E">
        <w:rPr>
          <w:rFonts w:hAnsi="Times New Roman" w:cs="Times New Roman"/>
          <w:color w:val="000000"/>
          <w:sz w:val="24"/>
          <w:szCs w:val="24"/>
          <w:lang w:val="ru-RU"/>
        </w:rPr>
        <w:t>штатных педагогов-психологов, социальных педагогов</w:t>
      </w:r>
    </w:p>
    <w:p w:rsidR="005E3473" w:rsidRPr="0055216E" w:rsidRDefault="005E3473" w:rsidP="005E3473">
      <w:pPr>
        <w:pStyle w:val="a3"/>
        <w:numPr>
          <w:ilvl w:val="0"/>
          <w:numId w:val="10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Контроль питания</w:t>
      </w:r>
    </w:p>
    <w:p w:rsidR="005E3473" w:rsidRDefault="005E3473" w:rsidP="005E3473">
      <w:pPr>
        <w:pStyle w:val="a3"/>
        <w:numPr>
          <w:ilvl w:val="0"/>
          <w:numId w:val="10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6E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новых </w:t>
      </w:r>
      <w:proofErr w:type="spellStart"/>
      <w:r w:rsidRPr="0055216E">
        <w:rPr>
          <w:rFonts w:hAnsi="Times New Roman" w:cs="Times New Roman"/>
          <w:color w:val="000000"/>
          <w:sz w:val="24"/>
          <w:szCs w:val="24"/>
          <w:lang w:val="ru-RU"/>
        </w:rPr>
        <w:t>антибуллинговых</w:t>
      </w:r>
      <w:proofErr w:type="spellEnd"/>
      <w:r w:rsidRPr="0055216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</w:p>
    <w:p w:rsidR="005E3473" w:rsidRDefault="005E3473" w:rsidP="005E3473">
      <w:pPr>
        <w:pStyle w:val="a3"/>
        <w:numPr>
          <w:ilvl w:val="0"/>
          <w:numId w:val="10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Управление качеством образования школы на основе современных оценочных процедур ВСОКО</w:t>
      </w:r>
    </w:p>
    <w:p w:rsidR="005E3473" w:rsidRDefault="005E3473" w:rsidP="005E3473">
      <w:pPr>
        <w:pStyle w:val="a3"/>
        <w:numPr>
          <w:ilvl w:val="0"/>
          <w:numId w:val="10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Внедрение современных продуктивных образовательных технологий, активное применение ИКТ и ЦОР</w:t>
      </w:r>
    </w:p>
    <w:p w:rsidR="005E3473" w:rsidRDefault="005E3473" w:rsidP="005E3473">
      <w:pPr>
        <w:pStyle w:val="a3"/>
        <w:numPr>
          <w:ilvl w:val="0"/>
          <w:numId w:val="10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</w:t>
      </w:r>
    </w:p>
    <w:p w:rsidR="005E3473" w:rsidRDefault="005E3473" w:rsidP="005E3473">
      <w:pPr>
        <w:pStyle w:val="a3"/>
        <w:numPr>
          <w:ilvl w:val="0"/>
          <w:numId w:val="10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Внеурочная деятельность (от 5 часов мин.)</w:t>
      </w:r>
    </w:p>
    <w:p w:rsidR="005E3473" w:rsidRDefault="005E3473" w:rsidP="005E3473">
      <w:pPr>
        <w:pStyle w:val="a3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3473" w:rsidRDefault="005E3473" w:rsidP="005E3473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876AE">
        <w:rPr>
          <w:rFonts w:hAnsi="Times New Roman" w:cs="Times New Roman"/>
          <w:b/>
          <w:color w:val="000000"/>
          <w:sz w:val="24"/>
          <w:szCs w:val="24"/>
          <w:lang w:val="ru-RU"/>
        </w:rPr>
        <w:t>Направление «Воспитание»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(средний уровень)</w:t>
      </w:r>
      <w:r w:rsidRPr="000876AE">
        <w:rPr>
          <w:rFonts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5E3473" w:rsidRDefault="005E3473" w:rsidP="005E3473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E3473" w:rsidRPr="000876AE" w:rsidRDefault="005E3473" w:rsidP="005E3473">
      <w:pPr>
        <w:pStyle w:val="a3"/>
        <w:numPr>
          <w:ilvl w:val="0"/>
          <w:numId w:val="11"/>
        </w:num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876AE">
        <w:rPr>
          <w:rFonts w:hAnsi="Times New Roman" w:cs="Times New Roman"/>
          <w:color w:val="000000"/>
          <w:sz w:val="24"/>
          <w:szCs w:val="24"/>
          <w:lang w:val="ru-RU"/>
        </w:rPr>
        <w:t>актуализация рабоч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ей </w:t>
      </w:r>
      <w:r w:rsidRPr="000876AE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программы воспитания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примерной программой воспитания 2022</w:t>
      </w:r>
    </w:p>
    <w:p w:rsidR="005E3473" w:rsidRPr="000876AE" w:rsidRDefault="005E3473" w:rsidP="005E3473">
      <w:pPr>
        <w:pStyle w:val="a3"/>
        <w:numPr>
          <w:ilvl w:val="0"/>
          <w:numId w:val="11"/>
        </w:num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актуализация календарного плана воспитательной работы</w:t>
      </w:r>
    </w:p>
    <w:p w:rsidR="005E3473" w:rsidRDefault="005E3473" w:rsidP="005E3473">
      <w:pPr>
        <w:pStyle w:val="a3"/>
        <w:numPr>
          <w:ilvl w:val="0"/>
          <w:numId w:val="11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76AE">
        <w:rPr>
          <w:rFonts w:hAnsi="Times New Roman" w:cs="Times New Roman"/>
          <w:color w:val="000000"/>
          <w:sz w:val="24"/>
          <w:szCs w:val="24"/>
          <w:lang w:val="ru-RU"/>
        </w:rPr>
        <w:t>разработка программы воспитания</w:t>
      </w:r>
      <w:r w:rsidR="007712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6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родителями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соответствующий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единым требованиям</w:t>
      </w:r>
    </w:p>
    <w:p w:rsidR="005E3473" w:rsidRDefault="005E3473" w:rsidP="005E3473">
      <w:pPr>
        <w:pStyle w:val="a3"/>
        <w:numPr>
          <w:ilvl w:val="0"/>
          <w:numId w:val="11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актуализация деятельности совета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</w:p>
    <w:p w:rsidR="005E3473" w:rsidRDefault="005E3473" w:rsidP="005E3473">
      <w:pPr>
        <w:pStyle w:val="a3"/>
        <w:numPr>
          <w:ilvl w:val="0"/>
          <w:numId w:val="11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работы школьного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медиацентра</w:t>
      </w:r>
      <w:proofErr w:type="spellEnd"/>
    </w:p>
    <w:p w:rsidR="005E3473" w:rsidRDefault="005E3473" w:rsidP="005E3473">
      <w:pPr>
        <w:pStyle w:val="a3"/>
        <w:numPr>
          <w:ilvl w:val="0"/>
          <w:numId w:val="11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 непрерывного повышения квалификации работников школы в сфере воспитания</w:t>
      </w:r>
    </w:p>
    <w:p w:rsidR="00322299" w:rsidRDefault="00322299" w:rsidP="005E3473">
      <w:pPr>
        <w:pStyle w:val="a3"/>
        <w:numPr>
          <w:ilvl w:val="0"/>
          <w:numId w:val="11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использование государственной символики</w:t>
      </w:r>
    </w:p>
    <w:p w:rsidR="00322299" w:rsidRDefault="00322299" w:rsidP="00322299">
      <w:pPr>
        <w:pStyle w:val="a3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17B8" w:rsidRDefault="004D17B8" w:rsidP="004D17B8">
      <w:pPr>
        <w:pStyle w:val="a3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17B8" w:rsidRDefault="004D17B8" w:rsidP="004D17B8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D17B8">
        <w:rPr>
          <w:rFonts w:hAnsi="Times New Roman" w:cs="Times New Roman"/>
          <w:b/>
          <w:color w:val="000000"/>
          <w:sz w:val="24"/>
          <w:szCs w:val="24"/>
          <w:lang w:val="ru-RU"/>
        </w:rPr>
        <w:t>Направление «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Здоровье</w:t>
      </w:r>
      <w:r w:rsidRPr="004D17B8">
        <w:rPr>
          <w:rFonts w:hAnsi="Times New Roman" w:cs="Times New Roman"/>
          <w:b/>
          <w:color w:val="000000"/>
          <w:sz w:val="24"/>
          <w:szCs w:val="24"/>
          <w:lang w:val="ru-RU"/>
        </w:rPr>
        <w:t>» (средний уровень):</w:t>
      </w:r>
    </w:p>
    <w:p w:rsidR="004D17B8" w:rsidRDefault="004D17B8" w:rsidP="004D17B8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4D17B8" w:rsidRDefault="004D17B8" w:rsidP="004D17B8">
      <w:pPr>
        <w:pStyle w:val="a3"/>
        <w:numPr>
          <w:ilvl w:val="0"/>
          <w:numId w:val="14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17B8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соблюдение единых рекомендаций по </w:t>
      </w:r>
      <w:proofErr w:type="spellStart"/>
      <w:r w:rsidRPr="004D17B8">
        <w:rPr>
          <w:rFonts w:hAnsi="Times New Roman" w:cs="Times New Roman"/>
          <w:color w:val="000000"/>
          <w:sz w:val="24"/>
          <w:szCs w:val="24"/>
          <w:lang w:val="ru-RU"/>
        </w:rPr>
        <w:t>здровоьесбережению</w:t>
      </w:r>
      <w:proofErr w:type="spellEnd"/>
    </w:p>
    <w:p w:rsidR="004D17B8" w:rsidRDefault="004D17B8" w:rsidP="004D17B8">
      <w:pPr>
        <w:pStyle w:val="a3"/>
        <w:numPr>
          <w:ilvl w:val="0"/>
          <w:numId w:val="14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увеличение охвата обучающихся, привлеченных к занятиям в спортивных кружках и секциях</w:t>
      </w:r>
    </w:p>
    <w:p w:rsidR="004D17B8" w:rsidRDefault="00B600CD" w:rsidP="004D17B8">
      <w:pPr>
        <w:pStyle w:val="a3"/>
        <w:numPr>
          <w:ilvl w:val="0"/>
          <w:numId w:val="14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="004D17B8">
        <w:rPr>
          <w:rFonts w:hAnsi="Times New Roman" w:cs="Times New Roman"/>
          <w:color w:val="000000"/>
          <w:sz w:val="24"/>
          <w:szCs w:val="24"/>
          <w:lang w:val="ru-RU"/>
        </w:rPr>
        <w:t xml:space="preserve"> массовых физкультурно-спортивных мероприятий муниципального уровня</w:t>
      </w:r>
    </w:p>
    <w:p w:rsidR="00322299" w:rsidRPr="00322299" w:rsidRDefault="00322299" w:rsidP="00322299">
      <w:pPr>
        <w:pStyle w:val="a3"/>
        <w:numPr>
          <w:ilvl w:val="0"/>
          <w:numId w:val="14"/>
        </w:num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3222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</w:t>
      </w:r>
      <w:r w:rsidRPr="00322299">
        <w:rPr>
          <w:rFonts w:hAnsi="Times New Roman" w:cs="Times New Roman"/>
          <w:color w:val="000000"/>
          <w:sz w:val="24"/>
          <w:szCs w:val="24"/>
          <w:lang w:val="ru-RU"/>
        </w:rPr>
        <w:t xml:space="preserve">ШСК </w:t>
      </w:r>
      <w:proofErr w:type="gramStart"/>
      <w:r w:rsidRPr="00322299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Pr="00322299">
        <w:rPr>
          <w:rFonts w:hAnsi="Times New Roman" w:cs="Times New Roman"/>
          <w:color w:val="000000"/>
          <w:sz w:val="24"/>
          <w:szCs w:val="24"/>
          <w:lang w:val="ru-RU"/>
        </w:rPr>
        <w:t>от 5 видов культивируемого спорта)</w:t>
      </w:r>
    </w:p>
    <w:p w:rsidR="004D17B8" w:rsidRPr="004D17B8" w:rsidRDefault="00B600CD" w:rsidP="004D17B8">
      <w:pPr>
        <w:pStyle w:val="a3"/>
        <w:numPr>
          <w:ilvl w:val="0"/>
          <w:numId w:val="14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активизация работы по профилактике и борьбе с употреблением ПАВ</w:t>
      </w:r>
    </w:p>
    <w:p w:rsidR="005E3473" w:rsidRDefault="005E3473" w:rsidP="005E3473">
      <w:pPr>
        <w:pStyle w:val="a3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3473" w:rsidRDefault="005E3473" w:rsidP="005E3473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876A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Направление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«Профориентация»</w:t>
      </w:r>
      <w:r w:rsidR="00531CB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(средний уровень)</w:t>
      </w:r>
      <w:r w:rsidR="00531CB5" w:rsidRPr="000876AE">
        <w:rPr>
          <w:rFonts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5E3473" w:rsidRDefault="005E3473" w:rsidP="005E3473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E3473" w:rsidRPr="005E3473" w:rsidRDefault="005E3473" w:rsidP="005E3473">
      <w:pPr>
        <w:pStyle w:val="a3"/>
        <w:numPr>
          <w:ilvl w:val="0"/>
          <w:numId w:val="12"/>
        </w:num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экскурсий</w:t>
      </w:r>
    </w:p>
    <w:p w:rsidR="005E3473" w:rsidRPr="00531CB5" w:rsidRDefault="005E3473" w:rsidP="005E3473">
      <w:pPr>
        <w:pStyle w:val="a3"/>
        <w:numPr>
          <w:ilvl w:val="0"/>
          <w:numId w:val="12"/>
        </w:num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профессиональное и образовательное консультирование,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тренинги, тематические конференции, телеконференции,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вебинары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т.д.</w:t>
      </w:r>
    </w:p>
    <w:p w:rsidR="00531CB5" w:rsidRPr="00531CB5" w:rsidRDefault="00531CB5" w:rsidP="00531CB5">
      <w:pPr>
        <w:pStyle w:val="a3"/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E3473" w:rsidRDefault="00531CB5" w:rsidP="00531CB5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Направление «Творчество»</w:t>
      </w:r>
      <w:r w:rsidR="00A74F0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(средний уровень)</w:t>
      </w:r>
      <w:r w:rsidRPr="000876AE">
        <w:rPr>
          <w:rFonts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531CB5" w:rsidRDefault="00531CB5" w:rsidP="00531CB5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31CB5" w:rsidRDefault="00531CB5" w:rsidP="00531CB5">
      <w:pPr>
        <w:pStyle w:val="a3"/>
        <w:numPr>
          <w:ilvl w:val="0"/>
          <w:numId w:val="13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дополнительных образовательных программ по 5-6 направлениям </w:t>
      </w:r>
    </w:p>
    <w:p w:rsidR="00531CB5" w:rsidRDefault="00531CB5" w:rsidP="00533B0F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1CB5">
        <w:rPr>
          <w:rFonts w:hAnsi="Times New Roman" w:cs="Times New Roman"/>
          <w:color w:val="000000"/>
          <w:sz w:val="24"/>
          <w:szCs w:val="24"/>
          <w:lang w:val="ru-RU"/>
        </w:rPr>
        <w:t>участие и победа на региональном уровне в ключевых всероссийских конкурсах, олимпиадах и т.д.</w:t>
      </w:r>
    </w:p>
    <w:p w:rsidR="00531CB5" w:rsidRDefault="00531CB5" w:rsidP="00533B0F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сетевое взаимодействие с организациями культуры и искусств: включение в перечень предприятий регионального уровня;</w:t>
      </w:r>
    </w:p>
    <w:p w:rsidR="00531CB5" w:rsidRDefault="00531CB5" w:rsidP="00533B0F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активное функционирование центра «Точка роста»</w:t>
      </w:r>
    </w:p>
    <w:p w:rsidR="00203767" w:rsidRPr="00203767" w:rsidRDefault="00203767" w:rsidP="00203767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3767">
        <w:rPr>
          <w:rFonts w:hAnsi="Times New Roman" w:cs="Times New Roman"/>
          <w:color w:val="000000"/>
          <w:sz w:val="24"/>
          <w:szCs w:val="24"/>
          <w:lang w:val="ru-RU"/>
        </w:rPr>
        <w:t>реализации национального проекта «</w:t>
      </w:r>
      <w:proofErr w:type="spellStart"/>
      <w:r w:rsidRPr="00203767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proofErr w:type="gramStart"/>
      <w:r w:rsidRPr="00203767">
        <w:rPr>
          <w:rFonts w:hAnsi="Times New Roman" w:cs="Times New Roman"/>
          <w:color w:val="000000"/>
          <w:sz w:val="24"/>
          <w:szCs w:val="24"/>
          <w:lang w:val="ru-RU"/>
        </w:rPr>
        <w:t>»п</w:t>
      </w:r>
      <w:proofErr w:type="gramEnd"/>
      <w:r w:rsidRPr="0020376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spellEnd"/>
      <w:r w:rsidRPr="00203767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направлению «Успех каждого ребенка»</w:t>
      </w:r>
    </w:p>
    <w:p w:rsidR="00531CB5" w:rsidRPr="00531CB5" w:rsidRDefault="00531CB5" w:rsidP="00531CB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62FA" w:rsidRPr="00446098" w:rsidRDefault="005E3473" w:rsidP="00531CB5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46098">
        <w:rPr>
          <w:rFonts w:hAnsi="Times New Roman" w:cs="Times New Roman"/>
          <w:b/>
          <w:color w:val="000000"/>
          <w:sz w:val="24"/>
          <w:szCs w:val="24"/>
          <w:lang w:val="ru-RU"/>
        </w:rPr>
        <w:t>2.</w:t>
      </w:r>
      <w:r w:rsidR="00ED443D" w:rsidRPr="00446098">
        <w:rPr>
          <w:rFonts w:hAnsi="Times New Roman" w:cs="Times New Roman"/>
          <w:b/>
          <w:color w:val="000000"/>
          <w:sz w:val="24"/>
          <w:szCs w:val="24"/>
          <w:lang w:val="ru-RU"/>
        </w:rPr>
        <w:t>Внедрение ФГОС-2021</w:t>
      </w:r>
      <w:r w:rsidR="00ED443D" w:rsidRPr="00446098">
        <w:rPr>
          <w:rFonts w:hAnsi="Times New Roman" w:cs="Times New Roman"/>
          <w:b/>
          <w:color w:val="000000"/>
          <w:sz w:val="24"/>
          <w:szCs w:val="24"/>
        </w:rPr>
        <w:t> </w:t>
      </w:r>
      <w:r w:rsidR="00ED443D" w:rsidRPr="00446098">
        <w:rPr>
          <w:rFonts w:hAnsi="Times New Roman" w:cs="Times New Roman"/>
          <w:b/>
          <w:color w:val="000000"/>
          <w:sz w:val="24"/>
          <w:szCs w:val="24"/>
          <w:lang w:val="ru-RU"/>
        </w:rPr>
        <w:t>и переход на ФООП.</w:t>
      </w:r>
    </w:p>
    <w:p w:rsidR="00B462FA" w:rsidRPr="00ED443D" w:rsidRDefault="00ED443D" w:rsidP="00533B0F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Создание рабочей группы по обеспечению перехода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применение ФООП. Обеспечение соответствия материально-технической базы новым требованиям стандартов.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Корректировка всех ООП с учетом ФООП.</w:t>
      </w:r>
    </w:p>
    <w:p w:rsidR="00B462FA" w:rsidRPr="00446098" w:rsidRDefault="005E3473" w:rsidP="00533B0F">
      <w:pPr>
        <w:spacing w:line="276" w:lineRule="auto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46098">
        <w:rPr>
          <w:rFonts w:hAnsi="Times New Roman" w:cs="Times New Roman"/>
          <w:b/>
          <w:color w:val="000000"/>
          <w:sz w:val="24"/>
          <w:szCs w:val="24"/>
          <w:lang w:val="ru-RU"/>
        </w:rPr>
        <w:t>3</w:t>
      </w:r>
      <w:r w:rsidR="00ED443D" w:rsidRPr="0044609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. Внутренний мониторинг условий организации на соответствие </w:t>
      </w:r>
      <w:proofErr w:type="spellStart"/>
      <w:r w:rsidR="00ED443D" w:rsidRPr="00446098">
        <w:rPr>
          <w:rFonts w:hAnsi="Times New Roman" w:cs="Times New Roman"/>
          <w:b/>
          <w:color w:val="000000"/>
          <w:sz w:val="24"/>
          <w:szCs w:val="24"/>
          <w:lang w:val="ru-RU"/>
        </w:rPr>
        <w:t>аккредитационным</w:t>
      </w:r>
      <w:proofErr w:type="spellEnd"/>
      <w:r w:rsidR="00ED443D" w:rsidRPr="0044609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показателям.</w:t>
      </w:r>
    </w:p>
    <w:p w:rsidR="00B462FA" w:rsidRPr="00ED443D" w:rsidRDefault="00ED443D" w:rsidP="00533B0F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Проводить периодическую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внутреннюю проверку школы на соответствие </w:t>
      </w:r>
      <w:proofErr w:type="spellStart"/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аккредитационным</w:t>
      </w:r>
      <w:proofErr w:type="spellEnd"/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показателям. Если выявятся несоответствия, провести мероприятия по их устранению.</w:t>
      </w:r>
    </w:p>
    <w:p w:rsidR="00B462FA" w:rsidRPr="00446098" w:rsidRDefault="005E3473" w:rsidP="00533B0F">
      <w:pPr>
        <w:spacing w:line="276" w:lineRule="auto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46098">
        <w:rPr>
          <w:rFonts w:hAnsi="Times New Roman" w:cs="Times New Roman"/>
          <w:b/>
          <w:color w:val="000000"/>
          <w:sz w:val="24"/>
          <w:szCs w:val="24"/>
          <w:lang w:val="ru-RU"/>
        </w:rPr>
        <w:t>4</w:t>
      </w:r>
      <w:r w:rsidR="00ED443D" w:rsidRPr="00446098">
        <w:rPr>
          <w:rFonts w:hAnsi="Times New Roman" w:cs="Times New Roman"/>
          <w:b/>
          <w:color w:val="000000"/>
          <w:sz w:val="24"/>
          <w:szCs w:val="24"/>
          <w:lang w:val="ru-RU"/>
        </w:rPr>
        <w:t>. Введение должности</w:t>
      </w:r>
      <w:r w:rsidR="00ED443D" w:rsidRPr="00446098">
        <w:rPr>
          <w:rFonts w:hAnsi="Times New Roman" w:cs="Times New Roman"/>
          <w:b/>
          <w:color w:val="000000"/>
          <w:sz w:val="24"/>
          <w:szCs w:val="24"/>
        </w:rPr>
        <w:t> </w:t>
      </w:r>
      <w:r w:rsidR="00ED443D" w:rsidRPr="00446098">
        <w:rPr>
          <w:rFonts w:hAnsi="Times New Roman" w:cs="Times New Roman"/>
          <w:b/>
          <w:color w:val="000000"/>
          <w:sz w:val="24"/>
          <w:szCs w:val="24"/>
          <w:lang w:val="ru-RU"/>
        </w:rPr>
        <w:t>советника директора по воспитанию и взаимодействию с детскими общественными объединениями.</w:t>
      </w:r>
    </w:p>
    <w:p w:rsidR="00B462FA" w:rsidRPr="00ED443D" w:rsidRDefault="00ED443D" w:rsidP="00533B0F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Перераспределить работу по организации и контролю воспитательной деятельности школы с учетом должностных обязанностей нового специалиста. Разработать планы работы советника директора, скорректировать локальные нормативные акты школы (при необходимости).</w:t>
      </w:r>
    </w:p>
    <w:p w:rsidR="00B462FA" w:rsidRPr="00446098" w:rsidRDefault="005E3473" w:rsidP="00533B0F">
      <w:pPr>
        <w:spacing w:line="276" w:lineRule="auto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46098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5</w:t>
      </w:r>
      <w:r w:rsidR="00ED443D" w:rsidRPr="00446098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  <w:r w:rsidR="00ED443D" w:rsidRPr="00446098">
        <w:rPr>
          <w:rFonts w:hAnsi="Times New Roman" w:cs="Times New Roman"/>
          <w:b/>
          <w:color w:val="000000"/>
          <w:sz w:val="24"/>
          <w:szCs w:val="24"/>
        </w:rPr>
        <w:t> </w:t>
      </w:r>
      <w:r w:rsidR="00ED443D" w:rsidRPr="00446098">
        <w:rPr>
          <w:rFonts w:hAnsi="Times New Roman" w:cs="Times New Roman"/>
          <w:b/>
          <w:color w:val="000000"/>
          <w:sz w:val="24"/>
          <w:szCs w:val="24"/>
          <w:lang w:val="ru-RU"/>
        </w:rPr>
        <w:t>Расширение спектра дополнительных образовательных услуг для детей и их родителей.</w:t>
      </w:r>
    </w:p>
    <w:p w:rsidR="00B462FA" w:rsidRPr="00ED443D" w:rsidRDefault="00ED443D" w:rsidP="00533B0F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Повысить эффективность системы дополнительного образования. Принять 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(распоряжение </w:t>
      </w:r>
      <w:proofErr w:type="spellStart"/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21.06.2021 № Р-126).</w:t>
      </w:r>
    </w:p>
    <w:p w:rsidR="00B462FA" w:rsidRPr="00446098" w:rsidRDefault="00ED443D" w:rsidP="00533B0F">
      <w:pPr>
        <w:spacing w:line="276" w:lineRule="auto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46098">
        <w:rPr>
          <w:rFonts w:hAnsi="Times New Roman" w:cs="Times New Roman"/>
          <w:b/>
          <w:color w:val="000000"/>
          <w:sz w:val="24"/>
          <w:szCs w:val="24"/>
          <w:lang w:val="ru-RU"/>
        </w:rPr>
        <w:t>6.</w:t>
      </w:r>
      <w:r w:rsidRPr="00446098">
        <w:rPr>
          <w:rFonts w:hAnsi="Times New Roman" w:cs="Times New Roman"/>
          <w:b/>
          <w:color w:val="000000"/>
          <w:sz w:val="24"/>
          <w:szCs w:val="24"/>
        </w:rPr>
        <w:t> </w:t>
      </w:r>
      <w:proofErr w:type="spellStart"/>
      <w:r w:rsidRPr="00446098">
        <w:rPr>
          <w:rFonts w:hAnsi="Times New Roman" w:cs="Times New Roman"/>
          <w:b/>
          <w:color w:val="000000"/>
          <w:sz w:val="24"/>
          <w:szCs w:val="24"/>
          <w:lang w:val="ru-RU"/>
        </w:rPr>
        <w:t>Цифровизация</w:t>
      </w:r>
      <w:proofErr w:type="spellEnd"/>
      <w:r w:rsidRPr="0044609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рабочих и образовательных процессов в организации.</w:t>
      </w:r>
    </w:p>
    <w:p w:rsidR="00B462FA" w:rsidRPr="00ED443D" w:rsidRDefault="00ED443D" w:rsidP="00533B0F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Реализация государственной политики в сфере цифровой трансформации образовательной организации и развития цифровой образовательной среды. Внедрение электронного документооборота.</w:t>
      </w:r>
    </w:p>
    <w:p w:rsidR="00B462FA" w:rsidRPr="00446098" w:rsidRDefault="00ED443D" w:rsidP="00533B0F">
      <w:pPr>
        <w:spacing w:line="276" w:lineRule="auto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46098">
        <w:rPr>
          <w:rFonts w:hAnsi="Times New Roman" w:cs="Times New Roman"/>
          <w:b/>
          <w:color w:val="000000"/>
          <w:sz w:val="24"/>
          <w:szCs w:val="24"/>
          <w:lang w:val="ru-RU"/>
        </w:rPr>
        <w:t>7. Совершенствование системы охраны труда. Внедрение новых мероприятий по улучшению условий и охраны труда.</w:t>
      </w:r>
    </w:p>
    <w:p w:rsidR="00B462FA" w:rsidRPr="00ED443D" w:rsidRDefault="00ED443D" w:rsidP="00533B0F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Актуализировать локальные нормативные акты школы в сфере охраны труда. Разработать, утвердить и планомерно осуществлять мероприятий по улучшению условий и охраны труда, в том числе:</w:t>
      </w:r>
    </w:p>
    <w:p w:rsidR="00B462FA" w:rsidRPr="00ED443D" w:rsidRDefault="00ED443D" w:rsidP="00533B0F">
      <w:pPr>
        <w:numPr>
          <w:ilvl w:val="0"/>
          <w:numId w:val="5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проводить специальную оценку условий труда, оценку уровней профессиональных рисков;</w:t>
      </w:r>
    </w:p>
    <w:p w:rsidR="00B462FA" w:rsidRPr="00ED443D" w:rsidRDefault="00ED443D" w:rsidP="00533B0F">
      <w:pPr>
        <w:numPr>
          <w:ilvl w:val="0"/>
          <w:numId w:val="5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механизировать работы при складировании и транспортировании продуктов, отходов, других тяжелых объектов;</w:t>
      </w:r>
    </w:p>
    <w:p w:rsidR="00B462FA" w:rsidRPr="00ED443D" w:rsidRDefault="00ED443D" w:rsidP="00533B0F">
      <w:pPr>
        <w:numPr>
          <w:ilvl w:val="0"/>
          <w:numId w:val="5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модернизировать оборудование и технологические процессы на рабочих местах с целью снижения содержания вредных веществ в воздухе рабочей зоны, механических колебаний и излучений;</w:t>
      </w:r>
    </w:p>
    <w:p w:rsidR="00B462FA" w:rsidRPr="00ED443D" w:rsidRDefault="00ED443D" w:rsidP="00533B0F">
      <w:pPr>
        <w:numPr>
          <w:ilvl w:val="0"/>
          <w:numId w:val="5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обустроить новые или реконструировать имеющиеся места отдыха, психологической разгрузки, обогрева работников, укрытий от солнечных лучей и атмосферных осадков при работах на открытом воздухе.</w:t>
      </w:r>
    </w:p>
    <w:p w:rsidR="00B462FA" w:rsidRPr="00446098" w:rsidRDefault="00ED443D" w:rsidP="00533B0F">
      <w:pPr>
        <w:spacing w:line="276" w:lineRule="auto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46098">
        <w:rPr>
          <w:rFonts w:hAnsi="Times New Roman" w:cs="Times New Roman"/>
          <w:b/>
          <w:color w:val="000000"/>
          <w:sz w:val="24"/>
          <w:szCs w:val="24"/>
          <w:lang w:val="ru-RU"/>
        </w:rPr>
        <w:t>8. Усиление антитеррористической защищенности организации.</w:t>
      </w:r>
    </w:p>
    <w:p w:rsidR="00B462FA" w:rsidRPr="00ED443D" w:rsidRDefault="00ED443D" w:rsidP="00533B0F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Провести оценку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 w:rsidR="00B462FA" w:rsidRPr="00446098" w:rsidRDefault="00ED443D" w:rsidP="00533B0F">
      <w:pPr>
        <w:spacing w:line="276" w:lineRule="auto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46098">
        <w:rPr>
          <w:rFonts w:hAnsi="Times New Roman" w:cs="Times New Roman"/>
          <w:b/>
          <w:color w:val="000000"/>
          <w:sz w:val="24"/>
          <w:szCs w:val="24"/>
          <w:lang w:val="ru-RU"/>
        </w:rPr>
        <w:t>9.</w:t>
      </w:r>
      <w:r w:rsidRPr="0044609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446098">
        <w:rPr>
          <w:rFonts w:hAnsi="Times New Roman" w:cs="Times New Roman"/>
          <w:b/>
          <w:color w:val="000000"/>
          <w:sz w:val="24"/>
          <w:szCs w:val="24"/>
          <w:lang w:val="ru-RU"/>
        </w:rPr>
        <w:t>Оптимизация работы</w:t>
      </w:r>
      <w:r w:rsidRPr="0044609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446098">
        <w:rPr>
          <w:rFonts w:hAnsi="Times New Roman" w:cs="Times New Roman"/>
          <w:b/>
          <w:color w:val="000000"/>
          <w:sz w:val="24"/>
          <w:szCs w:val="24"/>
          <w:lang w:val="ru-RU"/>
        </w:rPr>
        <w:t>кадровых ресурсов.</w:t>
      </w:r>
    </w:p>
    <w:p w:rsidR="00B462FA" w:rsidRPr="00ED443D" w:rsidRDefault="00ED443D" w:rsidP="00533B0F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количество работников, которых могут призвать на военную службу по мобилизации. Определить схему перераспределения обязанностей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работников, которых могут призвать на службу. Разработать план мероприятий </w:t>
      </w:r>
      <w:proofErr w:type="gramStart"/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по минимизации рисков для образовательного процесса в случае призыва работников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военную службу по мобилизации</w:t>
      </w:r>
      <w:proofErr w:type="gramEnd"/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62FA" w:rsidRPr="00ED443D" w:rsidRDefault="00ED443D" w:rsidP="00533B0F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Мероприятия по реализации программы развития</w:t>
      </w:r>
    </w:p>
    <w:tbl>
      <w:tblPr>
        <w:tblW w:w="9923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058"/>
        <w:gridCol w:w="1985"/>
        <w:gridCol w:w="1559"/>
        <w:gridCol w:w="3827"/>
      </w:tblGrid>
      <w:tr w:rsidR="00E909FB" w:rsidTr="0077125E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E909FB" w:rsidRPr="003E11B2" w:rsidTr="00B00279">
        <w:trPr>
          <w:trHeight w:val="576"/>
        </w:trPr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9FB" w:rsidRPr="004D17B8" w:rsidRDefault="00E909FB" w:rsidP="009B7F4C">
            <w:pPr>
              <w:spacing w:line="276" w:lineRule="auto"/>
              <w:jc w:val="center"/>
              <w:rPr>
                <w:rFonts w:hAnsi="Times New Roman" w:cs="Times New Roman"/>
                <w:b/>
                <w:bCs/>
                <w:color w:val="000000"/>
                <w:sz w:val="6"/>
                <w:szCs w:val="24"/>
                <w:lang w:val="ru-RU"/>
              </w:rPr>
            </w:pPr>
          </w:p>
          <w:p w:rsidR="00E909FB" w:rsidRPr="00E909FB" w:rsidRDefault="00E909FB" w:rsidP="009B7F4C">
            <w:pPr>
              <w:spacing w:line="276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8"/>
                <w:lang w:val="ru-RU"/>
              </w:rPr>
              <w:t xml:space="preserve">1.Внедрение модели «Школа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8"/>
                <w:lang w:val="ru-RU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8"/>
                <w:lang w:val="ru-RU"/>
              </w:rPr>
              <w:t xml:space="preserve"> России»</w:t>
            </w:r>
          </w:p>
        </w:tc>
      </w:tr>
      <w:tr w:rsidR="00E909FB" w:rsidRPr="003E11B2" w:rsidTr="0077125E">
        <w:trPr>
          <w:trHeight w:val="576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9FB" w:rsidRDefault="00E909FB" w:rsidP="004D17B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9FB" w:rsidRDefault="00E909FB" w:rsidP="00E909FB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рабочей группы по внедрению модели «Школа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9FB" w:rsidRDefault="00E909FB" w:rsidP="004D17B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9FB" w:rsidRDefault="00E909FB" w:rsidP="004D17B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 2023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9FB" w:rsidRDefault="00E909FB" w:rsidP="004D17B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рабочей группы</w:t>
            </w:r>
          </w:p>
        </w:tc>
      </w:tr>
      <w:tr w:rsidR="00E909FB" w:rsidRPr="003E11B2" w:rsidTr="0077125E">
        <w:trPr>
          <w:trHeight w:val="576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9FB" w:rsidRPr="008F307F" w:rsidRDefault="00E909FB" w:rsidP="004D17B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9FB" w:rsidRPr="00E909FB" w:rsidRDefault="00E909FB" w:rsidP="00E909FB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Прохождение </w:t>
            </w:r>
            <w:r w:rsidRPr="00E909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самодиагностик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E909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на сайте ФГБНУ «Институт управления образованием РАО»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9FB" w:rsidRPr="008F307F" w:rsidRDefault="00E909FB" w:rsidP="004D17B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9FB" w:rsidRPr="008F307F" w:rsidRDefault="00E909FB" w:rsidP="004D17B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 2023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9FB" w:rsidRPr="008F307F" w:rsidRDefault="00E909FB" w:rsidP="004D17B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Определения уровня школы по модели </w:t>
            </w:r>
            <w:r w:rsidRPr="00E909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«Школа </w:t>
            </w:r>
            <w:proofErr w:type="spellStart"/>
            <w:r w:rsidRPr="00E909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E909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E909FB" w:rsidRPr="003E11B2" w:rsidTr="0077125E">
        <w:trPr>
          <w:trHeight w:val="576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9FB" w:rsidRDefault="00E909FB" w:rsidP="004D17B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9FB" w:rsidRPr="008F307F" w:rsidRDefault="00E909FB" w:rsidP="004D17B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дорожной карты по проекту «Школа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9FB" w:rsidRPr="008F307F" w:rsidRDefault="00E909FB" w:rsidP="004D17B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рабочая группа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9FB" w:rsidRPr="008F307F" w:rsidRDefault="00E909FB" w:rsidP="004D17B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 2023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9FB" w:rsidRPr="008F307F" w:rsidRDefault="00E909FB" w:rsidP="004D17B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Дорожная карта по проекту «Школа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E909FB" w:rsidRPr="003E11B2" w:rsidTr="0077125E">
        <w:trPr>
          <w:trHeight w:val="576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9FB" w:rsidRDefault="00E909FB" w:rsidP="004D17B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9FB" w:rsidRDefault="00E909FB" w:rsidP="004D17B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по направлениям модели </w:t>
            </w:r>
            <w:r w:rsidRPr="00E909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«Школа </w:t>
            </w:r>
            <w:proofErr w:type="spellStart"/>
            <w:r w:rsidRPr="00E909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E909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9FB" w:rsidRDefault="003A42DA" w:rsidP="004D17B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42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рабочая группа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9FB" w:rsidRDefault="003A42DA" w:rsidP="004D17B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2023-2026гг.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9FB" w:rsidRDefault="003A42DA" w:rsidP="004D17B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 w:rsidR="004A0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рабочей группы о текущих результатах</w:t>
            </w:r>
          </w:p>
        </w:tc>
      </w:tr>
      <w:tr w:rsidR="003A42DA" w:rsidRPr="003E11B2" w:rsidTr="0077125E">
        <w:trPr>
          <w:trHeight w:val="576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2DA" w:rsidRDefault="003A42DA" w:rsidP="004D17B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2DA" w:rsidRDefault="004A011F" w:rsidP="004A011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Внедрение  единых образовательных программ, единого календарно тематического планирования в </w:t>
            </w:r>
            <w:r w:rsidR="002631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 «средним уровнем» </w:t>
            </w:r>
            <w:r w:rsidR="002631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направления «Знание»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2DA" w:rsidRPr="003A42DA" w:rsidRDefault="004A011F" w:rsidP="004D17B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42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2DA" w:rsidRDefault="004A011F" w:rsidP="004D17B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2023-2024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уч.г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2DA" w:rsidRDefault="004A011F" w:rsidP="004D17B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Единые рабочие программы 1- 5 классы ФГОС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поколения</w:t>
            </w:r>
          </w:p>
          <w:p w:rsidR="004A011F" w:rsidRDefault="004A011F" w:rsidP="004D17B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Единые рабочие программы 6 – 11 классы </w:t>
            </w:r>
          </w:p>
          <w:p w:rsidR="004A011F" w:rsidRPr="004A011F" w:rsidRDefault="004A011F" w:rsidP="004D17B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Единое календарно-тематическое планирование</w:t>
            </w:r>
          </w:p>
        </w:tc>
      </w:tr>
      <w:tr w:rsidR="004A011F" w:rsidRPr="003E11B2" w:rsidTr="0077125E">
        <w:trPr>
          <w:trHeight w:val="576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11F" w:rsidRDefault="0026312C" w:rsidP="004D17B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11F" w:rsidRDefault="0026312C" w:rsidP="004A011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единого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управленческого пространства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11F" w:rsidRPr="003A42DA" w:rsidRDefault="0026312C" w:rsidP="004D17B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директор, рабочая группа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11F" w:rsidRDefault="0026312C" w:rsidP="004D17B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2023г.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11F" w:rsidRDefault="0026312C" w:rsidP="004D17B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Мониторинг, единый кадровый резерв, программа системы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управления качеством</w:t>
            </w:r>
          </w:p>
        </w:tc>
      </w:tr>
      <w:tr w:rsidR="0026312C" w:rsidRPr="003E11B2" w:rsidTr="0077125E">
        <w:trPr>
          <w:trHeight w:val="576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12C" w:rsidRDefault="0026312C" w:rsidP="004D17B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2C" w:rsidRPr="0055303E" w:rsidRDefault="0026312C" w:rsidP="0055303E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настольной книги директора школы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2C" w:rsidRDefault="0026312C" w:rsidP="004D17B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рабочая группа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2C" w:rsidRDefault="00E67FDC" w:rsidP="004D17B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  <w:r w:rsidR="002631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-апрель 2023г.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12C" w:rsidRDefault="0026312C" w:rsidP="004D17B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Настольная книга директора школ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="0055303E" w:rsidRPr="005530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="0055303E" w:rsidRPr="005530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примеры, образцы, шаблоны документов и программ, регламентов и календарно-тематических планов, единого штатного расписания, кейсы лучших практик, мероприятий и событий)</w:t>
            </w:r>
          </w:p>
        </w:tc>
      </w:tr>
      <w:tr w:rsidR="00AB7E2A" w:rsidRPr="00844729" w:rsidTr="0077125E">
        <w:trPr>
          <w:trHeight w:val="576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E2A" w:rsidRDefault="00AB7E2A" w:rsidP="004D17B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2A" w:rsidRDefault="00AB7E2A" w:rsidP="0055303E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ЛНА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2A" w:rsidRDefault="00AB7E2A" w:rsidP="004D17B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рабочая группа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2A" w:rsidRDefault="004D17B8" w:rsidP="004D17B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2A" w:rsidRDefault="00AB7E2A" w:rsidP="004D17B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Обновленные ЛНА</w:t>
            </w:r>
          </w:p>
        </w:tc>
      </w:tr>
      <w:tr w:rsidR="00533B0F" w:rsidRPr="00844729" w:rsidTr="00B00279">
        <w:trPr>
          <w:trHeight w:val="576"/>
        </w:trPr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F4C" w:rsidRPr="009B7F4C" w:rsidRDefault="009B7F4C" w:rsidP="009B7F4C">
            <w:pPr>
              <w:spacing w:line="276" w:lineRule="auto"/>
              <w:jc w:val="center"/>
              <w:rPr>
                <w:rFonts w:hAnsi="Times New Roman" w:cs="Times New Roman"/>
                <w:b/>
                <w:bCs/>
                <w:color w:val="000000"/>
                <w:sz w:val="6"/>
                <w:szCs w:val="24"/>
                <w:lang w:val="ru-RU"/>
              </w:rPr>
            </w:pPr>
          </w:p>
          <w:p w:rsidR="00533B0F" w:rsidRPr="009B7F4C" w:rsidRDefault="0026312C" w:rsidP="009B7F4C">
            <w:pPr>
              <w:spacing w:line="276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533B0F" w:rsidRPr="002631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Переход на ФООП</w:t>
            </w:r>
          </w:p>
        </w:tc>
      </w:tr>
      <w:tr w:rsidR="00E909FB" w:rsidRPr="003E11B2" w:rsidTr="0077125E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8F307F" w:rsidRDefault="008F307F" w:rsidP="008F307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ED443D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корректировки ООП в связи с переходом на ФООП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26312C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1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26312C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1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 2023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ED443D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рабочей группы</w:t>
            </w:r>
          </w:p>
        </w:tc>
      </w:tr>
      <w:tr w:rsidR="00AB7E2A" w:rsidRPr="00844729" w:rsidTr="0077125E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07F" w:rsidRPr="008F307F" w:rsidRDefault="00E909FB" w:rsidP="008F307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07F" w:rsidRDefault="008F307F" w:rsidP="004D17B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коллективный договор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07F" w:rsidRDefault="008F307F" w:rsidP="004D17B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рабочая группа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07F" w:rsidRDefault="008F307F" w:rsidP="004D17B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 2023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07F" w:rsidRDefault="008F307F" w:rsidP="004D17B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Обновленный коллективный договор</w:t>
            </w:r>
          </w:p>
        </w:tc>
      </w:tr>
      <w:tr w:rsidR="00E909FB" w:rsidTr="0077125E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8F307F" w:rsidRDefault="00E909FB" w:rsidP="008F307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ED443D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педсовета, посвященного переходу на ФООП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</w:p>
        </w:tc>
      </w:tr>
      <w:tr w:rsidR="00E909FB" w:rsidTr="0077125E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8F307F" w:rsidRDefault="00E909FB" w:rsidP="008F307F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F4C" w:rsidRPr="009B7F4C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Рабочаягруппа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ЛНА</w:t>
            </w:r>
          </w:p>
        </w:tc>
      </w:tr>
      <w:tr w:rsidR="00E909FB" w:rsidRPr="003E11B2" w:rsidTr="0077125E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8F307F" w:rsidRDefault="00E909FB" w:rsidP="008F307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ED443D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проектов ООП по ФООП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Рабочаягруппа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ED443D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рабочей группы, проекты ООП</w:t>
            </w:r>
          </w:p>
        </w:tc>
      </w:tr>
      <w:tr w:rsidR="00E909FB" w:rsidRPr="003E11B2" w:rsidTr="0077125E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8F307F" w:rsidRDefault="00E909FB" w:rsidP="008F307F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ED443D" w:rsidRDefault="00533B0F" w:rsidP="00533B0F">
            <w:pPr>
              <w:spacing w:line="276" w:lineRule="auto"/>
              <w:rPr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новых ООП НОО, ООО и СОО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ED443D" w:rsidRDefault="00533B0F" w:rsidP="00533B0F">
            <w:pPr>
              <w:spacing w:line="276" w:lineRule="auto"/>
              <w:rPr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 ООП НОО, ООО и СОО</w:t>
            </w:r>
          </w:p>
        </w:tc>
      </w:tr>
      <w:tr w:rsidR="00533B0F" w:rsidRPr="00533B0F" w:rsidTr="00B00279"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533B0F" w:rsidRDefault="0026312C" w:rsidP="00533B0F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3</w:t>
            </w:r>
            <w:r w:rsidR="00533B0F" w:rsidRPr="00ED44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="00533B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533B0F" w:rsidRPr="00ED44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Мониторинг соответствия школы </w:t>
            </w:r>
            <w:proofErr w:type="spellStart"/>
            <w:r w:rsidR="00533B0F" w:rsidRPr="00ED44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="00533B0F" w:rsidRPr="00ED44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показателям</w:t>
            </w:r>
          </w:p>
          <w:p w:rsidR="00533B0F" w:rsidRPr="009B7F4C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4"/>
                <w:szCs w:val="24"/>
                <w:lang w:val="ru-RU"/>
              </w:rPr>
            </w:pPr>
          </w:p>
        </w:tc>
      </w:tr>
      <w:tr w:rsidR="00E909FB" w:rsidTr="0077125E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</w:t>
            </w:r>
            <w:proofErr w:type="spellEnd"/>
            <w:r w:rsidR="00771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="00771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</w:p>
        </w:tc>
      </w:tr>
      <w:tr w:rsidR="00E909FB" w:rsidTr="0077125E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ED443D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внутреннего аудита на соответствие школы </w:t>
            </w:r>
            <w:proofErr w:type="spellStart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="007C7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7C7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Актвнутреннегоаудита</w:t>
            </w:r>
            <w:proofErr w:type="spellEnd"/>
          </w:p>
        </w:tc>
      </w:tr>
      <w:tr w:rsidR="00E909FB" w:rsidRPr="003E11B2" w:rsidTr="0077125E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ED443D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 и разработка мер по устранению выявленных нарушений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Февраль-март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ED443D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</w:p>
          <w:p w:rsidR="00533B0F" w:rsidRPr="00ED443D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мер</w:t>
            </w:r>
          </w:p>
        </w:tc>
      </w:tr>
      <w:tr w:rsidR="00E909FB" w:rsidTr="0077125E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ED443D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плана мер по устранению выявленных нарушений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77125E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="007C7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1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7C7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1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УВР</w:t>
            </w:r>
            <w:r w:rsidR="0077125E" w:rsidRPr="00771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Заместитель</w:t>
            </w:r>
            <w:r w:rsidR="00771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7125E" w:rsidRPr="00771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771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7125E" w:rsidRPr="00771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proofErr w:type="spellEnd"/>
            <w:r w:rsidR="00771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533B0F" w:rsidRPr="003E11B2" w:rsidTr="00B00279"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533B0F" w:rsidRDefault="0026312C" w:rsidP="00533B0F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533B0F" w:rsidRPr="00ED44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="00533B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533B0F" w:rsidRPr="00ED44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Введение должности советника директора по воспитанию</w:t>
            </w:r>
          </w:p>
          <w:p w:rsidR="00533B0F" w:rsidRPr="009B7F4C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12"/>
                <w:szCs w:val="24"/>
                <w:lang w:val="ru-RU"/>
              </w:rPr>
            </w:pPr>
          </w:p>
        </w:tc>
      </w:tr>
      <w:tr w:rsidR="00E909FB" w:rsidTr="0077125E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ED443D" w:rsidRDefault="00533B0F" w:rsidP="00533B0F">
            <w:pPr>
              <w:spacing w:line="276" w:lineRule="auto"/>
              <w:rPr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возможных кандидатов на должность советника на заседании педсовета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</w:p>
        </w:tc>
      </w:tr>
      <w:tr w:rsidR="00E909FB" w:rsidTr="0077125E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ED443D" w:rsidRDefault="00533B0F" w:rsidP="00533B0F">
            <w:pPr>
              <w:spacing w:line="276" w:lineRule="auto"/>
              <w:rPr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работника в должности советника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</w:p>
        </w:tc>
      </w:tr>
      <w:tr w:rsidR="00E909FB" w:rsidTr="0077125E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ED443D" w:rsidRDefault="00533B0F" w:rsidP="00533B0F">
            <w:pPr>
              <w:spacing w:line="276" w:lineRule="auto"/>
              <w:rPr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плана работы советника на 2023/24 </w:t>
            </w:r>
            <w:proofErr w:type="spellStart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gramStart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="00771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</w:tr>
      <w:tr w:rsidR="00533B0F" w:rsidRPr="003E11B2" w:rsidTr="00B00279"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533B0F" w:rsidRDefault="0026312C" w:rsidP="00533B0F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="00533B0F" w:rsidRPr="00ED44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Расширение спектра дополнительных образовательных услуг для детей и их </w:t>
            </w:r>
            <w:r w:rsidR="00533B0F" w:rsidRPr="00ED44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родителей</w:t>
            </w:r>
          </w:p>
          <w:p w:rsidR="00533B0F" w:rsidRPr="009B7F4C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</w:pPr>
          </w:p>
        </w:tc>
      </w:tr>
      <w:tr w:rsidR="00E909FB" w:rsidTr="0077125E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="007C7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востребованности</w:t>
            </w:r>
            <w:proofErr w:type="spellEnd"/>
            <w:r w:rsidR="007C7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 w:rsidR="007C7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="007C7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7C7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опросродителей</w:t>
            </w:r>
            <w:proofErr w:type="spellEnd"/>
          </w:p>
        </w:tc>
      </w:tr>
      <w:tr w:rsidR="00E909FB" w:rsidTr="0077125E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ED443D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 целью определения, какие программы дополнительного образования надо реализовать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Протоколзаседанияпедсовета</w:t>
            </w:r>
            <w:proofErr w:type="spellEnd"/>
          </w:p>
        </w:tc>
      </w:tr>
      <w:tr w:rsidR="00E909FB" w:rsidRPr="003E11B2" w:rsidTr="0077125E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 w:rsidR="007C7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 w:rsidR="007C7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 w:rsidR="007C7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ED443D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533B0F" w:rsidRPr="00ED443D" w:rsidRDefault="007C7912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ED443D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 по открываемым направлениям дополнительного образования</w:t>
            </w:r>
          </w:p>
        </w:tc>
      </w:tr>
      <w:tr w:rsidR="00E909FB" w:rsidTr="0077125E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ED443D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 целью определения, как школа может участвовать в реализации госпрограмм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Протоколзаседанияпедсовета</w:t>
            </w:r>
            <w:proofErr w:type="spellEnd"/>
          </w:p>
        </w:tc>
      </w:tr>
      <w:tr w:rsidR="00533B0F" w:rsidRPr="003E11B2" w:rsidTr="00B00279"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533B0F" w:rsidRDefault="0026312C" w:rsidP="00533B0F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="00533B0F" w:rsidRPr="00ED44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Участие в</w:t>
            </w:r>
            <w:r w:rsidR="00533B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533B0F" w:rsidRPr="00ED44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проекте «Школьный театр»</w:t>
            </w:r>
          </w:p>
          <w:p w:rsidR="00533B0F" w:rsidRPr="009B7F4C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"/>
                <w:szCs w:val="24"/>
                <w:lang w:val="ru-RU"/>
              </w:rPr>
            </w:pPr>
          </w:p>
        </w:tc>
      </w:tr>
      <w:tr w:rsidR="00E909FB" w:rsidTr="0077125E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</w:t>
            </w:r>
            <w:proofErr w:type="spellEnd"/>
            <w:r w:rsidR="007C7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="007C7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</w:p>
        </w:tc>
      </w:tr>
      <w:tr w:rsidR="00E909FB" w:rsidTr="0077125E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ED443D" w:rsidRDefault="00533B0F" w:rsidP="00533B0F">
            <w:pPr>
              <w:spacing w:line="276" w:lineRule="auto"/>
              <w:rPr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образовательных программ для школьного театра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77125E" w:rsidRDefault="0077125E" w:rsidP="00533B0F">
            <w:pPr>
              <w:spacing w:line="276" w:lineRule="auto"/>
              <w:rPr>
                <w:lang w:val="ru-RU"/>
              </w:rPr>
            </w:pPr>
            <w:r w:rsidRPr="00771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1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1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ВР </w:t>
            </w:r>
            <w:r w:rsidR="007C7912" w:rsidRPr="00771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7C7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33B0F" w:rsidRPr="00771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="007C7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33B0F" w:rsidRPr="00771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533B0F" w:rsidRDefault="00533B0F" w:rsidP="00533B0F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</w:t>
            </w:r>
          </w:p>
        </w:tc>
      </w:tr>
      <w:tr w:rsidR="00E909FB" w:rsidTr="0077125E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ED443D" w:rsidRDefault="00533B0F" w:rsidP="00533B0F">
            <w:pPr>
              <w:spacing w:line="276" w:lineRule="auto"/>
              <w:rPr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школьного театра и мониторинг результатов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77125E" w:rsidRDefault="0077125E" w:rsidP="00533B0F">
            <w:pPr>
              <w:spacing w:line="276" w:lineRule="auto"/>
              <w:rPr>
                <w:lang w:val="ru-RU"/>
              </w:rPr>
            </w:pPr>
            <w:r w:rsidRPr="00771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1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1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ВР </w:t>
            </w:r>
            <w:r w:rsidR="007C7912" w:rsidRPr="00771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7C7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33B0F" w:rsidRPr="00771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="007C7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33B0F" w:rsidRPr="00771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2023 – 2026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Журналы</w:t>
            </w:r>
            <w:proofErr w:type="spellEnd"/>
          </w:p>
        </w:tc>
      </w:tr>
      <w:tr w:rsidR="003A42DA" w:rsidRPr="003E11B2" w:rsidTr="00B00279"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2DA" w:rsidRPr="00533B0F" w:rsidRDefault="0026312C" w:rsidP="003A42DA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="003A42DA" w:rsidRPr="00ED44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3A42DA" w:rsidRPr="00ED44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="003A42DA" w:rsidRPr="00ED44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рабочих и образовательных процессов в организации</w:t>
            </w:r>
          </w:p>
          <w:p w:rsidR="003A42DA" w:rsidRPr="003A42DA" w:rsidRDefault="003A42DA" w:rsidP="00533B0F">
            <w:pPr>
              <w:spacing w:line="276" w:lineRule="auto"/>
              <w:rPr>
                <w:rFonts w:hAnsi="Times New Roman" w:cs="Times New Roman"/>
                <w:color w:val="000000"/>
                <w:sz w:val="4"/>
                <w:szCs w:val="24"/>
                <w:lang w:val="ru-RU"/>
              </w:rPr>
            </w:pPr>
          </w:p>
        </w:tc>
      </w:tr>
      <w:tr w:rsidR="00E909FB" w:rsidTr="0077125E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ED443D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развития цифровой инфраструктуры школы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="007C7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7C7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Планразвитияцифровойинфраструктуры</w:t>
            </w:r>
            <w:proofErr w:type="spellEnd"/>
          </w:p>
        </w:tc>
      </w:tr>
      <w:tr w:rsidR="00E909FB" w:rsidTr="0077125E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ED443D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на обучение работников цифровым компетенциям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</w:p>
        </w:tc>
      </w:tr>
      <w:tr w:rsidR="00533B0F" w:rsidTr="00B00279"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26312C" w:rsidP="00533B0F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  <w:r w:rsidR="00533B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533B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Совершенствование</w:t>
            </w:r>
            <w:proofErr w:type="spellEnd"/>
            <w:r w:rsidR="007712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3B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системы</w:t>
            </w:r>
            <w:proofErr w:type="spellEnd"/>
            <w:r w:rsidR="007712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3B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охраны</w:t>
            </w:r>
            <w:proofErr w:type="spellEnd"/>
            <w:r w:rsidR="007712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3B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труда</w:t>
            </w:r>
            <w:proofErr w:type="spellEnd"/>
          </w:p>
          <w:p w:rsidR="00533B0F" w:rsidRPr="009B7F4C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"/>
                <w:szCs w:val="24"/>
              </w:rPr>
            </w:pPr>
          </w:p>
        </w:tc>
      </w:tr>
      <w:tr w:rsidR="00E909FB" w:rsidTr="0077125E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ED443D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совещания с целью </w:t>
            </w:r>
            <w:proofErr w:type="gramStart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 развития системы охраны труда</w:t>
            </w:r>
            <w:proofErr w:type="gramEnd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школе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</w:p>
        </w:tc>
      </w:tr>
      <w:tr w:rsidR="00E909FB" w:rsidRPr="003E11B2" w:rsidTr="0077125E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ED443D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мероприятий по улучшению условий и охраны труда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="007C7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7C7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ED443D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мероприятий по улучшению условий и охраны труда</w:t>
            </w:r>
          </w:p>
        </w:tc>
      </w:tr>
      <w:tr w:rsidR="00533B0F" w:rsidTr="00B00279"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26312C" w:rsidP="00533B0F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  <w:r w:rsidR="00533B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533B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Усиление</w:t>
            </w:r>
            <w:proofErr w:type="spellEnd"/>
            <w:r w:rsidR="007C791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3B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антитеррористической</w:t>
            </w:r>
            <w:proofErr w:type="spellEnd"/>
            <w:r w:rsidR="007C791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3B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защищенности</w:t>
            </w:r>
            <w:proofErr w:type="spellEnd"/>
            <w:r w:rsidR="007C791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3B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  <w:p w:rsidR="00533B0F" w:rsidRPr="009B7F4C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4"/>
                <w:szCs w:val="24"/>
              </w:rPr>
            </w:pPr>
          </w:p>
        </w:tc>
      </w:tr>
      <w:tr w:rsidR="00E909FB" w:rsidRPr="003E11B2" w:rsidTr="0077125E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ED443D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основных положений проведения в школе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ED443D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533B0F" w:rsidRPr="00ED443D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Первоеполугодие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ED443D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</w:p>
          <w:p w:rsidR="00533B0F" w:rsidRPr="00ED443D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</w:t>
            </w:r>
          </w:p>
        </w:tc>
      </w:tr>
      <w:tr w:rsidR="00E909FB" w:rsidTr="0077125E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ED443D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мероприятий по исполнению ПП РФ от 02.08.2019 № 1006 и плана действий при установлении уровней террористической опасности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="007C7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7C7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proofErr w:type="spellEnd"/>
            <w:r w:rsidR="00771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proofErr w:type="spellEnd"/>
          </w:p>
        </w:tc>
      </w:tr>
      <w:tr w:rsidR="00E909FB" w:rsidTr="0077125E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ED443D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проведения учений и тренировок по АТЗ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="007C7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7C7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феврале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proofErr w:type="spellEnd"/>
            <w:r w:rsidR="00771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proofErr w:type="spellEnd"/>
          </w:p>
        </w:tc>
      </w:tr>
      <w:tr w:rsidR="00E909FB" w:rsidTr="0077125E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ED443D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внедрения интегрированной системы безопасности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ED443D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533B0F" w:rsidRPr="00ED443D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Второе</w:t>
            </w:r>
            <w:proofErr w:type="spellEnd"/>
            <w:r w:rsidR="00771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Утвержденный</w:t>
            </w:r>
            <w:proofErr w:type="spellEnd"/>
            <w:r w:rsidR="00771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="00771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внедрения</w:t>
            </w:r>
            <w:proofErr w:type="spellEnd"/>
          </w:p>
        </w:tc>
      </w:tr>
      <w:tr w:rsidR="00533B0F" w:rsidTr="00B00279"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26312C" w:rsidP="00533B0F">
            <w:pPr>
              <w:spacing w:line="276" w:lineRule="auto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  <w:r w:rsidR="00533B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proofErr w:type="spellStart"/>
            <w:r w:rsidR="00533B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Оптимизация</w:t>
            </w:r>
            <w:proofErr w:type="spellEnd"/>
            <w:r w:rsidR="007712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3B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="007712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3B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кадровых</w:t>
            </w:r>
            <w:proofErr w:type="spellEnd"/>
            <w:r w:rsidR="007712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3B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ресурсов</w:t>
            </w:r>
            <w:proofErr w:type="spellEnd"/>
          </w:p>
          <w:p w:rsidR="00533B0F" w:rsidRPr="009B7F4C" w:rsidRDefault="00533B0F" w:rsidP="00533B0F">
            <w:pPr>
              <w:spacing w:line="276" w:lineRule="auto"/>
              <w:rPr>
                <w:rFonts w:hAnsi="Times New Roman" w:cs="Times New Roman"/>
                <w:color w:val="000000"/>
                <w:sz w:val="2"/>
                <w:szCs w:val="24"/>
              </w:rPr>
            </w:pPr>
          </w:p>
        </w:tc>
      </w:tr>
      <w:tr w:rsidR="00E909FB" w:rsidTr="0077125E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</w:t>
            </w:r>
            <w:proofErr w:type="spellEnd"/>
            <w:r w:rsidR="00771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="00771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</w:p>
        </w:tc>
      </w:tr>
      <w:tr w:rsidR="00E909FB" w:rsidTr="0077125E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ED443D" w:rsidRDefault="00533B0F" w:rsidP="00533B0F">
            <w:pPr>
              <w:spacing w:line="276" w:lineRule="auto"/>
              <w:rPr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схемы перераспределения обязанностей работников, подпадающих под условия мобилизации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7C7912" w:rsidRDefault="00533B0F" w:rsidP="00533B0F">
            <w:pPr>
              <w:spacing w:line="276" w:lineRule="auto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="007C7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7C7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</w:t>
            </w:r>
            <w:r w:rsidR="007C7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Схема</w:t>
            </w:r>
            <w:proofErr w:type="spellEnd"/>
          </w:p>
        </w:tc>
      </w:tr>
      <w:tr w:rsidR="00E909FB" w:rsidTr="0077125E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ED443D" w:rsidRDefault="00533B0F" w:rsidP="00533B0F">
            <w:pPr>
              <w:spacing w:line="276" w:lineRule="auto"/>
              <w:rPr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плана повышения квалификации работников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Pr="00CF4D01" w:rsidRDefault="00533B0F" w:rsidP="00533B0F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B0F" w:rsidRDefault="00533B0F" w:rsidP="00533B0F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</w:tr>
    </w:tbl>
    <w:p w:rsidR="00B462FA" w:rsidRPr="004A011F" w:rsidRDefault="00ED443D" w:rsidP="00533B0F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1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Механизмы реализации программы развития школы</w:t>
      </w:r>
    </w:p>
    <w:p w:rsidR="00B462FA" w:rsidRPr="00ED443D" w:rsidRDefault="00ED443D" w:rsidP="00533B0F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1. Модернизация и </w:t>
      </w:r>
      <w:proofErr w:type="spellStart"/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управленческих и образовательных процессов, документооборота.</w:t>
      </w:r>
    </w:p>
    <w:p w:rsidR="00B462FA" w:rsidRPr="00ED443D" w:rsidRDefault="00ED443D" w:rsidP="00533B0F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 Интеграция в образовательном процессе урочной, внеурочной и </w:t>
      </w:r>
      <w:proofErr w:type="spellStart"/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деятельности.</w:t>
      </w:r>
    </w:p>
    <w:p w:rsidR="00B462FA" w:rsidRPr="00ED443D" w:rsidRDefault="00ED443D" w:rsidP="00533B0F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3. Проведение опросов и </w:t>
      </w:r>
      <w:proofErr w:type="spellStart"/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анкетирований</w:t>
      </w:r>
      <w:proofErr w:type="spellEnd"/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оценки уровня удовлетворенности услугами школы, существующими в нем процессами.</w:t>
      </w:r>
    </w:p>
    <w:p w:rsidR="00B462FA" w:rsidRPr="00ED443D" w:rsidRDefault="00ED443D" w:rsidP="00533B0F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4.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B462FA" w:rsidRPr="00ED443D" w:rsidRDefault="00ED443D" w:rsidP="00533B0F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5. Организация стажировок и повышения квалификации педагогических работников, обмена опытом.</w:t>
      </w:r>
    </w:p>
    <w:p w:rsidR="00B462FA" w:rsidRPr="00ED443D" w:rsidRDefault="00ED443D" w:rsidP="00533B0F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6. Обновление материально-технического оснащения школы.</w:t>
      </w:r>
    </w:p>
    <w:p w:rsidR="00B462FA" w:rsidRPr="00ED443D" w:rsidRDefault="00ED443D" w:rsidP="00533B0F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7. Совершенствование системы мониторинга, статистики и оценки качества образования.</w:t>
      </w:r>
    </w:p>
    <w:p w:rsidR="00B462FA" w:rsidRPr="00ED443D" w:rsidRDefault="00ED443D" w:rsidP="00533B0F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Ожидаемые результаты реализации программы развития</w:t>
      </w:r>
    </w:p>
    <w:p w:rsidR="00B462FA" w:rsidRPr="00ED443D" w:rsidRDefault="00ED443D" w:rsidP="00533B0F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1.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 w:rsidR="00B462FA" w:rsidRPr="00ED443D" w:rsidRDefault="00ED443D" w:rsidP="00533B0F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2. Информатизация образовательного процесса и управления, делопроизводства.</w:t>
      </w:r>
    </w:p>
    <w:p w:rsidR="00B462FA" w:rsidRPr="00ED443D" w:rsidRDefault="00ED443D" w:rsidP="00533B0F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3. Расширение перечня образовательных возможностей, социально-образовательных партнерств.</w:t>
      </w:r>
    </w:p>
    <w:p w:rsidR="00B462FA" w:rsidRPr="00ED443D" w:rsidRDefault="00ED443D" w:rsidP="00533B0F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4. Создание эффективной профильной системы обучения и развитие проектной деятельности </w:t>
      </w:r>
      <w:proofErr w:type="gramStart"/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62FA" w:rsidRPr="00ED443D" w:rsidRDefault="00ED443D" w:rsidP="00533B0F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5. Повышение эффективности системы по работе с одаренными и талантливыми детьми.</w:t>
      </w:r>
    </w:p>
    <w:p w:rsidR="00B462FA" w:rsidRPr="00ED443D" w:rsidRDefault="00ED443D" w:rsidP="00533B0F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6. Повышение профессиональной компетентности педагогов, в том числе в области овладения инновационными образовательными и </w:t>
      </w:r>
      <w:proofErr w:type="spellStart"/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метапредметными</w:t>
      </w:r>
      <w:proofErr w:type="spellEnd"/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B462FA" w:rsidRDefault="00ED443D" w:rsidP="00533B0F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color w:val="000000"/>
          <w:sz w:val="24"/>
          <w:szCs w:val="24"/>
          <w:lang w:val="ru-RU"/>
        </w:rPr>
        <w:t>7. Уменьшение замечаний от органов надзора и контроля в сфере охраны труда и безопасности.</w:t>
      </w:r>
    </w:p>
    <w:p w:rsidR="0001488B" w:rsidRDefault="0001488B" w:rsidP="00533B0F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Ожидаемые результаты реализации программы развития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proofErr w:type="gramEnd"/>
    </w:p>
    <w:p w:rsidR="0001488B" w:rsidRPr="00ED443D" w:rsidRDefault="0001488B" w:rsidP="00533B0F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направлениям </w:t>
      </w:r>
      <w:r w:rsidR="009B7F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«Школа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России»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4"/>
        <w:gridCol w:w="7489"/>
      </w:tblGrid>
      <w:tr w:rsidR="0001488B" w:rsidTr="00844729">
        <w:tc>
          <w:tcPr>
            <w:tcW w:w="1668" w:type="dxa"/>
          </w:tcPr>
          <w:p w:rsidR="0001488B" w:rsidRPr="003776A6" w:rsidRDefault="0001488B" w:rsidP="00533B0F">
            <w:pPr>
              <w:spacing w:line="276" w:lineRule="auto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776A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Направление</w:t>
            </w:r>
          </w:p>
        </w:tc>
        <w:tc>
          <w:tcPr>
            <w:tcW w:w="7575" w:type="dxa"/>
          </w:tcPr>
          <w:p w:rsidR="0001488B" w:rsidRPr="003776A6" w:rsidRDefault="0001488B" w:rsidP="00533B0F">
            <w:pPr>
              <w:spacing w:line="276" w:lineRule="auto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776A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</w:t>
            </w:r>
          </w:p>
        </w:tc>
      </w:tr>
      <w:tr w:rsidR="0001488B" w:rsidRPr="003E11B2" w:rsidTr="00844729">
        <w:tc>
          <w:tcPr>
            <w:tcW w:w="1668" w:type="dxa"/>
          </w:tcPr>
          <w:p w:rsidR="0001488B" w:rsidRPr="009B7F4C" w:rsidRDefault="0001488B" w:rsidP="00533B0F">
            <w:pPr>
              <w:spacing w:line="276" w:lineRule="auto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7F4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«Знание»</w:t>
            </w:r>
          </w:p>
        </w:tc>
        <w:tc>
          <w:tcPr>
            <w:tcW w:w="7575" w:type="dxa"/>
          </w:tcPr>
          <w:p w:rsidR="0001488B" w:rsidRDefault="0001488B" w:rsidP="00533B0F">
            <w:pPr>
              <w:tabs>
                <w:tab w:val="left" w:pos="1861"/>
              </w:tabs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377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объективная </w:t>
            </w:r>
            <w:proofErr w:type="spellStart"/>
            <w:r w:rsidRPr="00377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внутришкольная</w:t>
            </w:r>
            <w:proofErr w:type="spellEnd"/>
            <w:r w:rsidRPr="00377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система оценивания (в том числе в рамках Всероссийских проверочных работ);</w:t>
            </w:r>
          </w:p>
          <w:p w:rsidR="000876AE" w:rsidRDefault="000876AE" w:rsidP="00533B0F">
            <w:pPr>
              <w:tabs>
                <w:tab w:val="left" w:pos="1861"/>
              </w:tabs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повышение уровня открытости, качества и доступности образования всех видов и уровней (ВСОКО)</w:t>
            </w:r>
          </w:p>
          <w:p w:rsidR="000876AE" w:rsidRDefault="000876AE" w:rsidP="00533B0F">
            <w:pPr>
              <w:tabs>
                <w:tab w:val="left" w:pos="1861"/>
              </w:tabs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-показатели результатов обучающихся в соответствии с требованиями новых ФГОС</w:t>
            </w:r>
          </w:p>
          <w:p w:rsidR="000876AE" w:rsidRDefault="000876AE" w:rsidP="00533B0F">
            <w:pPr>
              <w:tabs>
                <w:tab w:val="left" w:pos="1861"/>
              </w:tabs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-достижение у обучающихся высокого уровня «гибких навыков»</w:t>
            </w:r>
          </w:p>
          <w:p w:rsidR="000876AE" w:rsidRDefault="000876AE" w:rsidP="00533B0F">
            <w:pPr>
              <w:tabs>
                <w:tab w:val="left" w:pos="1861"/>
              </w:tabs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-повышение уровня профессиональной компетентности педагогов в применении цифровых образовательных технологий, уровень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использующих ИКТ и ЦОР достигнут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100%</w:t>
            </w:r>
          </w:p>
          <w:p w:rsidR="0001488B" w:rsidRDefault="0001488B" w:rsidP="00533B0F">
            <w:pPr>
              <w:tabs>
                <w:tab w:val="left" w:pos="1861"/>
              </w:tabs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-объективная проверка по </w:t>
            </w:r>
            <w:r w:rsidRPr="004162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 </w:t>
            </w:r>
            <w:r w:rsidRPr="004162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иям </w:t>
            </w:r>
            <w:r w:rsidRPr="004162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162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 и домашн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 заданий</w:t>
            </w:r>
            <w:r w:rsidRPr="004162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876AE" w:rsidRDefault="000876AE" w:rsidP="00533B0F">
            <w:pPr>
              <w:tabs>
                <w:tab w:val="left" w:pos="1861"/>
              </w:tabs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повышение показателя числа участников конкурсов, олимпиад, викторин различного уровня</w:t>
            </w:r>
          </w:p>
          <w:p w:rsidR="0001488B" w:rsidRDefault="0001488B" w:rsidP="00533B0F">
            <w:pPr>
              <w:tabs>
                <w:tab w:val="left" w:pos="1861"/>
              </w:tabs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увеличение часов </w:t>
            </w:r>
            <w:r w:rsidRPr="004162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ой </w:t>
            </w:r>
            <w:r w:rsidRPr="004162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2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(10 часов рекомендованных курсов);</w:t>
            </w:r>
          </w:p>
          <w:p w:rsidR="0001488B" w:rsidRDefault="0001488B" w:rsidP="00533B0F">
            <w:pPr>
              <w:tabs>
                <w:tab w:val="left" w:pos="1861"/>
              </w:tabs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-расширение </w:t>
            </w:r>
            <w:r w:rsidRPr="004162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4162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исследовательск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4162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2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01488B" w:rsidRPr="003E11B2" w:rsidTr="00844729">
        <w:tc>
          <w:tcPr>
            <w:tcW w:w="1668" w:type="dxa"/>
          </w:tcPr>
          <w:p w:rsidR="0001488B" w:rsidRPr="009B7F4C" w:rsidRDefault="0001488B" w:rsidP="00533B0F">
            <w:pPr>
              <w:spacing w:line="276" w:lineRule="auto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7F4C">
              <w:rPr>
                <w:b/>
                <w:sz w:val="24"/>
                <w:szCs w:val="24"/>
              </w:rPr>
              <w:lastRenderedPageBreak/>
              <w:t>«</w:t>
            </w:r>
            <w:proofErr w:type="spellStart"/>
            <w:r w:rsidRPr="009B7F4C">
              <w:rPr>
                <w:b/>
                <w:sz w:val="24"/>
                <w:szCs w:val="24"/>
              </w:rPr>
              <w:t>Воспитание</w:t>
            </w:r>
            <w:proofErr w:type="spellEnd"/>
            <w:r w:rsidRPr="009B7F4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575" w:type="dxa"/>
          </w:tcPr>
          <w:p w:rsidR="00836414" w:rsidRDefault="00836414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-внедрение и функционирование программы  воспитания</w:t>
            </w:r>
          </w:p>
          <w:p w:rsidR="00836414" w:rsidRDefault="00836414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-реализация календарного плана воспитательной работы</w:t>
            </w:r>
          </w:p>
          <w:p w:rsidR="00836414" w:rsidRDefault="00836414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-единые подходы к работе с родительским сообществом</w:t>
            </w:r>
          </w:p>
          <w:p w:rsidR="00836414" w:rsidRDefault="00836414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-функционирует управляющий совет</w:t>
            </w:r>
          </w:p>
          <w:p w:rsidR="00836414" w:rsidRDefault="00836414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-функционируют первичные отделения детских и молодежных общественных организаций</w:t>
            </w:r>
          </w:p>
          <w:p w:rsidR="00836414" w:rsidRDefault="0001488B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организация ученического самоуправления</w:t>
            </w:r>
          </w:p>
          <w:p w:rsidR="0001488B" w:rsidRPr="00416291" w:rsidRDefault="0001488B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создание </w:t>
            </w:r>
            <w:r w:rsidRPr="004162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комнат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4162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детских инициатив / ученического самоуправления;</w:t>
            </w:r>
          </w:p>
          <w:p w:rsidR="0001488B" w:rsidRPr="00416291" w:rsidRDefault="0001488B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3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используются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государственн</w:t>
            </w:r>
            <w:r w:rsidR="0083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</w:t>
            </w:r>
            <w:r w:rsidR="0083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4162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(флаг, герб, гимн);</w:t>
            </w:r>
          </w:p>
          <w:p w:rsidR="0001488B" w:rsidRPr="00416291" w:rsidRDefault="0001488B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-использование новых </w:t>
            </w:r>
            <w:r w:rsidRPr="004162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ов </w:t>
            </w:r>
            <w:r w:rsidRPr="004162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оценке качества воспитательной работы;</w:t>
            </w:r>
          </w:p>
          <w:p w:rsidR="0001488B" w:rsidRDefault="0001488B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-организация </w:t>
            </w:r>
            <w:r w:rsidRPr="004162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ого </w:t>
            </w:r>
            <w:r w:rsidRPr="004162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</w:p>
          <w:p w:rsidR="00836414" w:rsidRDefault="00836414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повышение уровня компетентности работников школы в сфере воспитания</w:t>
            </w:r>
          </w:p>
        </w:tc>
      </w:tr>
      <w:tr w:rsidR="0001488B" w:rsidRPr="003E11B2" w:rsidTr="00844729">
        <w:tc>
          <w:tcPr>
            <w:tcW w:w="1668" w:type="dxa"/>
          </w:tcPr>
          <w:p w:rsidR="0001488B" w:rsidRPr="009B7F4C" w:rsidRDefault="0001488B" w:rsidP="00533B0F">
            <w:pPr>
              <w:spacing w:line="276" w:lineRule="auto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7F4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«Здоровье»</w:t>
            </w:r>
          </w:p>
        </w:tc>
        <w:tc>
          <w:tcPr>
            <w:tcW w:w="7575" w:type="dxa"/>
          </w:tcPr>
          <w:p w:rsidR="0001488B" w:rsidRPr="00416291" w:rsidRDefault="0001488B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31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</w:t>
            </w:r>
            <w:r w:rsidRPr="004162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</w:t>
            </w:r>
            <w:r w:rsidR="00531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 </w:t>
            </w:r>
            <w:r w:rsidRPr="004162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</w:t>
            </w:r>
            <w:r w:rsidR="00531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4162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4162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здоровьесбережению</w:t>
            </w:r>
            <w:proofErr w:type="spellEnd"/>
            <w:r w:rsidRPr="004162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школе, в том числе при занятиях за персональным компьютером;</w:t>
            </w:r>
          </w:p>
          <w:p w:rsidR="0001488B" w:rsidRDefault="0001488B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-создание </w:t>
            </w:r>
            <w:r w:rsidRPr="004162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4162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 ПАВ (наркотики, алкоголь, табак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электронные сигареты</w:t>
            </w:r>
            <w:r w:rsidRPr="004162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01488B" w:rsidRDefault="0001488B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62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доступность спортивной инфраструктуры для семей с детьми (во внеклассное время);</w:t>
            </w:r>
          </w:p>
          <w:p w:rsidR="0001488B" w:rsidRDefault="0001488B" w:rsidP="00322299">
            <w:pPr>
              <w:spacing w:before="100" w:after="10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531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 функционирование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ШСК</w:t>
            </w:r>
            <w:r w:rsidR="00771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372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5 видов культивируемого спорта)</w:t>
            </w:r>
          </w:p>
          <w:p w:rsidR="00372336" w:rsidRDefault="00372336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-повышено количество участников тематических смен в пришкольном лагере</w:t>
            </w:r>
          </w:p>
          <w:p w:rsidR="00372336" w:rsidRDefault="00372336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функционирует психолого-педагогическая служб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ППС)</w:t>
            </w:r>
          </w:p>
          <w:p w:rsidR="00531CB5" w:rsidRDefault="00531CB5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1488B" w:rsidRPr="00844729" w:rsidTr="00844729">
        <w:tc>
          <w:tcPr>
            <w:tcW w:w="1668" w:type="dxa"/>
          </w:tcPr>
          <w:p w:rsidR="0001488B" w:rsidRPr="009B7F4C" w:rsidRDefault="0001488B" w:rsidP="00533B0F">
            <w:pPr>
              <w:spacing w:line="276" w:lineRule="auto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7F4C">
              <w:rPr>
                <w:b/>
                <w:sz w:val="24"/>
                <w:szCs w:val="24"/>
              </w:rPr>
              <w:t>«</w:t>
            </w:r>
            <w:proofErr w:type="spellStart"/>
            <w:r w:rsidRPr="009B7F4C">
              <w:rPr>
                <w:b/>
                <w:sz w:val="24"/>
                <w:szCs w:val="24"/>
              </w:rPr>
              <w:t>Профориентация</w:t>
            </w:r>
            <w:proofErr w:type="spellEnd"/>
            <w:r w:rsidRPr="009B7F4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575" w:type="dxa"/>
          </w:tcPr>
          <w:p w:rsidR="0001488B" w:rsidRPr="00416291" w:rsidRDefault="0001488B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активное проведение </w:t>
            </w:r>
            <w:r w:rsidRPr="004162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 </w:t>
            </w:r>
            <w:r w:rsidRPr="004162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4162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событи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4162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участием профессиональных сообществ, бизнеса;</w:t>
            </w:r>
          </w:p>
          <w:p w:rsidR="0001488B" w:rsidRDefault="0001488B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участие в </w:t>
            </w:r>
            <w:r w:rsidRPr="004162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162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«Билет в будущее»;</w:t>
            </w:r>
          </w:p>
          <w:p w:rsidR="0001488B" w:rsidRDefault="0001488B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62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психологическое и </w:t>
            </w:r>
            <w:proofErr w:type="spellStart"/>
            <w:r w:rsidRPr="004162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тьюторское</w:t>
            </w:r>
            <w:proofErr w:type="spellEnd"/>
            <w:r w:rsidRPr="004162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сопровождение выбора профессии</w:t>
            </w:r>
          </w:p>
          <w:p w:rsidR="005E3473" w:rsidRDefault="005E3473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-проведение конкурсов профессионального мастерства</w:t>
            </w:r>
          </w:p>
        </w:tc>
      </w:tr>
      <w:tr w:rsidR="0001488B" w:rsidRPr="003E11B2" w:rsidTr="00844729">
        <w:tc>
          <w:tcPr>
            <w:tcW w:w="1668" w:type="dxa"/>
          </w:tcPr>
          <w:p w:rsidR="0001488B" w:rsidRPr="009B7F4C" w:rsidRDefault="0001488B" w:rsidP="00533B0F">
            <w:pPr>
              <w:spacing w:line="276" w:lineRule="auto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7F4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«Творчество»</w:t>
            </w:r>
          </w:p>
        </w:tc>
        <w:tc>
          <w:tcPr>
            <w:tcW w:w="7575" w:type="dxa"/>
          </w:tcPr>
          <w:p w:rsidR="004A011F" w:rsidRPr="00ED443D" w:rsidRDefault="004A011F" w:rsidP="004A011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оздан и функционирует театр в школе.</w:t>
            </w:r>
          </w:p>
          <w:p w:rsidR="004A011F" w:rsidRPr="00ED443D" w:rsidRDefault="004A011F" w:rsidP="004A011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деятельности </w:t>
            </w:r>
            <w:proofErr w:type="gramStart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proofErr w:type="gramEnd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театр занято 30 % учащихся.</w:t>
            </w:r>
          </w:p>
          <w:p w:rsidR="004A011F" w:rsidRDefault="004A011F" w:rsidP="004A011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30% опрошенных учеников и родителей положительно отзываются о функционировании школьного театра</w:t>
            </w:r>
          </w:p>
          <w:p w:rsidR="0001488B" w:rsidRPr="00416291" w:rsidRDefault="0001488B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62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-школьный пресс-центр (телевидение, газета, журнал);</w:t>
            </w:r>
          </w:p>
          <w:p w:rsidR="0001488B" w:rsidRDefault="0001488B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62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-школьный музей и музейная педагогика.</w:t>
            </w:r>
          </w:p>
          <w:p w:rsidR="005E3473" w:rsidRDefault="005E3473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повышение охвата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дополнительным образованием, реализуемым по 6 и более направлениям</w:t>
            </w:r>
          </w:p>
          <w:p w:rsidR="005E3473" w:rsidRDefault="005E3473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31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центра «Точка роста» осуществляется по сетевому взаимодействию со школами «среднего» уровня</w:t>
            </w:r>
          </w:p>
          <w:p w:rsidR="00531CB5" w:rsidRDefault="00531CB5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531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условий для организации тематических </w:t>
            </w:r>
            <w:proofErr w:type="spellStart"/>
            <w:r w:rsidRPr="00531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531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смен в пришкольном лагере с дневным пребыванием в каникулярное время</w:t>
            </w:r>
          </w:p>
          <w:p w:rsidR="005E3473" w:rsidRPr="00416291" w:rsidRDefault="005E3473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1488B" w:rsidTr="00844729">
        <w:tc>
          <w:tcPr>
            <w:tcW w:w="1668" w:type="dxa"/>
          </w:tcPr>
          <w:p w:rsidR="0001488B" w:rsidRPr="009B7F4C" w:rsidRDefault="0001488B" w:rsidP="00533B0F">
            <w:pPr>
              <w:spacing w:line="276" w:lineRule="auto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7F4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«Образовательная среда»</w:t>
            </w:r>
          </w:p>
        </w:tc>
        <w:tc>
          <w:tcPr>
            <w:tcW w:w="7575" w:type="dxa"/>
          </w:tcPr>
          <w:p w:rsidR="0001488B" w:rsidRPr="00375595" w:rsidRDefault="0001488B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75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трансформируемое пространство, архитектурная доступность;</w:t>
            </w:r>
          </w:p>
          <w:p w:rsidR="0001488B" w:rsidRDefault="0001488B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75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цифровая образовательная среда (поддержка всех активностей);</w:t>
            </w:r>
          </w:p>
          <w:p w:rsidR="0001488B" w:rsidRDefault="0001488B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75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«Белый интернет», ограничение использования мобильных телефонов;</w:t>
            </w:r>
          </w:p>
          <w:p w:rsidR="0001488B" w:rsidRDefault="0001488B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75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безопасность;</w:t>
            </w:r>
          </w:p>
        </w:tc>
      </w:tr>
      <w:tr w:rsidR="0001488B" w:rsidRPr="003E11B2" w:rsidTr="00844729">
        <w:tc>
          <w:tcPr>
            <w:tcW w:w="1668" w:type="dxa"/>
          </w:tcPr>
          <w:p w:rsidR="0001488B" w:rsidRPr="009B7F4C" w:rsidRDefault="0001488B" w:rsidP="00533B0F">
            <w:pPr>
              <w:spacing w:line="276" w:lineRule="auto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7F4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«Учитель. Школьная команда»:</w:t>
            </w:r>
          </w:p>
        </w:tc>
        <w:tc>
          <w:tcPr>
            <w:tcW w:w="7575" w:type="dxa"/>
          </w:tcPr>
          <w:p w:rsidR="0001488B" w:rsidRDefault="0001488B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75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единое штатное расписание;</w:t>
            </w:r>
          </w:p>
          <w:p w:rsidR="0001488B" w:rsidRPr="00375595" w:rsidRDefault="0001488B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75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 команда;</w:t>
            </w:r>
          </w:p>
          <w:p w:rsidR="0001488B" w:rsidRPr="00375595" w:rsidRDefault="0001488B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75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 сопровождение педагогического состава;</w:t>
            </w:r>
          </w:p>
          <w:p w:rsidR="0001488B" w:rsidRDefault="0001488B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75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наставничества;</w:t>
            </w:r>
          </w:p>
        </w:tc>
      </w:tr>
      <w:tr w:rsidR="0001488B" w:rsidTr="00844729">
        <w:tc>
          <w:tcPr>
            <w:tcW w:w="1668" w:type="dxa"/>
          </w:tcPr>
          <w:p w:rsidR="0001488B" w:rsidRPr="009B7F4C" w:rsidRDefault="0001488B" w:rsidP="00533B0F">
            <w:pPr>
              <w:spacing w:line="276" w:lineRule="auto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7F4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«Школьный климат»</w:t>
            </w:r>
          </w:p>
        </w:tc>
        <w:tc>
          <w:tcPr>
            <w:tcW w:w="7575" w:type="dxa"/>
          </w:tcPr>
          <w:p w:rsidR="0001488B" w:rsidRPr="00375595" w:rsidRDefault="0001488B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75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психологический комфорт для всех (психолого-педагогическая служба (психолог, логопед, дефектолог, социальный педагог, медсестра));</w:t>
            </w:r>
          </w:p>
          <w:p w:rsidR="0001488B" w:rsidRPr="00375595" w:rsidRDefault="0001488B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75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</w:t>
            </w:r>
            <w:r w:rsidR="007C7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педагога-психолога</w:t>
            </w:r>
            <w:r w:rsidR="007C7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7C7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="007C7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</w:t>
            </w:r>
            <w:proofErr w:type="gramStart"/>
            <w:r w:rsidRPr="00375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375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развивающих занятий и консультаций;</w:t>
            </w:r>
          </w:p>
          <w:p w:rsidR="0001488B" w:rsidRDefault="0001488B" w:rsidP="00533B0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75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антибуллинговые</w:t>
            </w:r>
            <w:proofErr w:type="spellEnd"/>
            <w:r w:rsidRPr="00375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программы;</w:t>
            </w:r>
          </w:p>
        </w:tc>
      </w:tr>
    </w:tbl>
    <w:p w:rsidR="00281FD3" w:rsidRPr="00ED443D" w:rsidRDefault="00281FD3" w:rsidP="00281FD3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4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и показатели оценки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17"/>
        <w:gridCol w:w="5650"/>
      </w:tblGrid>
      <w:tr w:rsidR="00281FD3" w:rsidTr="002037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FD3" w:rsidRDefault="00281FD3" w:rsidP="00203767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  <w:r w:rsidR="007C791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proofErr w:type="spellEnd"/>
            <w:r w:rsidR="007C791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FD3" w:rsidRDefault="00281FD3" w:rsidP="00203767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  <w:r w:rsidR="007C791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</w:tr>
      <w:tr w:rsidR="00281FD3" w:rsidRPr="00871658" w:rsidTr="002037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FD3" w:rsidRPr="00281FD3" w:rsidRDefault="00281FD3" w:rsidP="00203767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Внедрение модели «Школа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8DC" w:rsidRPr="008538DC" w:rsidRDefault="008538DC" w:rsidP="008538D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школы повышен с «базового» до «среднего»</w:t>
            </w:r>
          </w:p>
          <w:p w:rsidR="008538DC" w:rsidRPr="008538DC" w:rsidRDefault="008538DC" w:rsidP="008538D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Внедрены </w:t>
            </w:r>
            <w:r w:rsidRPr="00853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853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853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853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едино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853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календарно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53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ое</w:t>
            </w:r>
            <w:r w:rsidRPr="00853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планировани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</w:p>
          <w:p w:rsidR="008538DC" w:rsidRPr="008538DC" w:rsidRDefault="008538DC" w:rsidP="008538D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Сформировано </w:t>
            </w:r>
            <w:r w:rsidRPr="00853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ое</w:t>
            </w:r>
            <w:r w:rsidRPr="00853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управленческо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853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</w:p>
          <w:p w:rsidR="008538DC" w:rsidRPr="008538DC" w:rsidRDefault="008538DC" w:rsidP="008538D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Сформирована</w:t>
            </w:r>
            <w:proofErr w:type="gramEnd"/>
            <w:r w:rsidRPr="00853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настольной книги директора школы </w:t>
            </w:r>
          </w:p>
          <w:p w:rsidR="00281FD3" w:rsidRPr="00ED443D" w:rsidRDefault="007171AD" w:rsidP="008538D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Обновленные ЛНА</w:t>
            </w:r>
          </w:p>
        </w:tc>
      </w:tr>
      <w:tr w:rsidR="00281FD3" w:rsidRPr="003E11B2" w:rsidTr="002037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FD3" w:rsidRDefault="00281FD3" w:rsidP="00203767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</w:t>
            </w:r>
            <w:proofErr w:type="spellEnd"/>
            <w:r w:rsidR="00771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FD3" w:rsidRPr="00ED443D" w:rsidRDefault="00281FD3" w:rsidP="00203767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и реализуются ООП, соответствующие ФООП.</w:t>
            </w:r>
          </w:p>
          <w:p w:rsidR="00281FD3" w:rsidRPr="00ED443D" w:rsidRDefault="00281FD3" w:rsidP="00203767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Отсутствуют замечания со стороны органов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 и надзора в сфере образования.</w:t>
            </w:r>
          </w:p>
          <w:p w:rsidR="00281FD3" w:rsidRPr="00ED443D" w:rsidRDefault="00281FD3" w:rsidP="00203767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60 % участников образовательных отношений качеством предоставляемых образовательных услуг</w:t>
            </w:r>
          </w:p>
        </w:tc>
      </w:tr>
      <w:tr w:rsidR="00281FD3" w:rsidRPr="003E11B2" w:rsidTr="002037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FD3" w:rsidRDefault="00281FD3" w:rsidP="00203767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Введение</w:t>
            </w:r>
            <w:proofErr w:type="spellEnd"/>
            <w:r w:rsidR="007C7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советника</w:t>
            </w:r>
            <w:proofErr w:type="spellEnd"/>
            <w:r w:rsidR="007C7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7C7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FD3" w:rsidRPr="00ED443D" w:rsidRDefault="00281FD3" w:rsidP="00203767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60%.</w:t>
            </w:r>
          </w:p>
          <w:p w:rsidR="00281FD3" w:rsidRPr="00ED443D" w:rsidRDefault="00281FD3" w:rsidP="00203767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50 % классных руководителей прошло </w:t>
            </w:r>
            <w:proofErr w:type="gramStart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 программам</w:t>
            </w:r>
            <w:proofErr w:type="gramEnd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связанным с классным руководством</w:t>
            </w:r>
          </w:p>
        </w:tc>
      </w:tr>
      <w:tr w:rsidR="00281FD3" w:rsidRPr="003E11B2" w:rsidTr="002037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FD3" w:rsidRPr="00ED443D" w:rsidRDefault="00281FD3" w:rsidP="00203767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соответствия школы </w:t>
            </w:r>
            <w:proofErr w:type="spellStart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FD3" w:rsidRPr="00ED443D" w:rsidRDefault="00281FD3" w:rsidP="00203767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281FD3" w:rsidRPr="00ED443D" w:rsidRDefault="00281FD3" w:rsidP="00203767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</w:t>
            </w:r>
          </w:p>
        </w:tc>
      </w:tr>
      <w:tr w:rsidR="00281FD3" w:rsidRPr="003E11B2" w:rsidTr="002037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FD3" w:rsidRPr="00ED443D" w:rsidRDefault="00281FD3" w:rsidP="00203767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FD3" w:rsidRPr="00ED443D" w:rsidRDefault="00281FD3" w:rsidP="00203767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70% учащихся включено в систему дополнительного образования школы.</w:t>
            </w:r>
          </w:p>
          <w:p w:rsidR="00281FD3" w:rsidRPr="00ED443D" w:rsidRDefault="00281FD3" w:rsidP="00203767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Прирост финансирования организации на 30 % за счет дополнительных платных образовательных услуг, побед в </w:t>
            </w:r>
            <w:proofErr w:type="spellStart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грантовых</w:t>
            </w:r>
            <w:proofErr w:type="spellEnd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конкурсах.</w:t>
            </w:r>
          </w:p>
          <w:p w:rsidR="00281FD3" w:rsidRPr="00ED443D" w:rsidRDefault="00281FD3" w:rsidP="00203767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числа договоров о сотрудничестве, сетевой форме реализации образовательных программ с организациями округа и города научной, технической, инновационной, культурной, спортивной, художественной, творческой направленности</w:t>
            </w:r>
          </w:p>
        </w:tc>
      </w:tr>
      <w:tr w:rsidR="00281FD3" w:rsidRPr="003E11B2" w:rsidTr="002037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FD3" w:rsidRPr="00ED443D" w:rsidRDefault="00281FD3" w:rsidP="00203767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образовательного и управленческого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FD3" w:rsidRPr="00ED443D" w:rsidRDefault="00281FD3" w:rsidP="00203767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Увеличилось на 35% число работников, использующих дистанционные технологии, ИКТ, инновационные педагогические технологии</w:t>
            </w:r>
          </w:p>
        </w:tc>
      </w:tr>
      <w:tr w:rsidR="00281FD3" w:rsidRPr="003E11B2" w:rsidTr="002037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FD3" w:rsidRDefault="00281FD3" w:rsidP="00203767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proofErr w:type="spellEnd"/>
            <w:r w:rsidR="007C7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="007C7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  <w:r w:rsidR="007C7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FD3" w:rsidRPr="00ED443D" w:rsidRDefault="00281FD3" w:rsidP="00203767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20 % снизилось количество несчастных случаев с работниками и детьми.</w:t>
            </w:r>
          </w:p>
          <w:p w:rsidR="00281FD3" w:rsidRPr="00ED443D" w:rsidRDefault="00281FD3" w:rsidP="00203767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охраны труда</w:t>
            </w:r>
          </w:p>
        </w:tc>
      </w:tr>
      <w:tr w:rsidR="00281FD3" w:rsidRPr="003E11B2" w:rsidTr="002037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FD3" w:rsidRDefault="00281FD3" w:rsidP="00203767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</w:t>
            </w:r>
            <w:proofErr w:type="spellEnd"/>
            <w:r w:rsidR="007C7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proofErr w:type="spellEnd"/>
            <w:r w:rsidR="007C7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proofErr w:type="spellEnd"/>
            <w:r w:rsidR="007C7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FD3" w:rsidRPr="00ED443D" w:rsidRDefault="00281FD3" w:rsidP="00203767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происшествий на территории организации.</w:t>
            </w:r>
          </w:p>
          <w:p w:rsidR="00281FD3" w:rsidRPr="00ED443D" w:rsidRDefault="00281FD3" w:rsidP="00203767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Отсутствие замечаний от органов надзора и </w:t>
            </w: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 в сфере безопасности</w:t>
            </w:r>
          </w:p>
        </w:tc>
      </w:tr>
      <w:tr w:rsidR="00281FD3" w:rsidRPr="003E11B2" w:rsidTr="002037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FD3" w:rsidRDefault="00281FD3" w:rsidP="00203767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Оптимизация</w:t>
            </w:r>
            <w:proofErr w:type="spellEnd"/>
            <w:r w:rsidR="007C7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proofErr w:type="spellEnd"/>
            <w:r w:rsidR="007C7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FD3" w:rsidRPr="00ED443D" w:rsidRDefault="00281FD3" w:rsidP="00203767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мобилизации не повлияли на качество образовательного процесса.</w:t>
            </w:r>
          </w:p>
          <w:p w:rsidR="00281FD3" w:rsidRPr="00ED443D" w:rsidRDefault="00281FD3" w:rsidP="00203767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и другие образовательные программы реализуются в полном объеме</w:t>
            </w:r>
          </w:p>
        </w:tc>
      </w:tr>
    </w:tbl>
    <w:p w:rsidR="00B462FA" w:rsidRPr="00ED443D" w:rsidRDefault="00B462FA" w:rsidP="005845D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462FA" w:rsidRPr="00ED443D" w:rsidSect="00FB222D">
      <w:footerReference w:type="default" r:id="rId9"/>
      <w:pgSz w:w="11907" w:h="16839"/>
      <w:pgMar w:top="1135" w:right="850" w:bottom="1135" w:left="1440" w:header="720" w:footer="720" w:gutter="0"/>
      <w:pgNumType w:chapStyle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47C" w:rsidRDefault="0068347C" w:rsidP="00283C58">
      <w:pPr>
        <w:spacing w:before="0" w:after="0"/>
      </w:pPr>
      <w:r>
        <w:separator/>
      </w:r>
    </w:p>
  </w:endnote>
  <w:endnote w:type="continuationSeparator" w:id="0">
    <w:p w:rsidR="0068347C" w:rsidRDefault="0068347C" w:rsidP="00283C5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492202"/>
    </w:sdtPr>
    <w:sdtEndPr/>
    <w:sdtContent>
      <w:p w:rsidR="00FB222D" w:rsidRDefault="00FB222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1B2" w:rsidRPr="003E11B2">
          <w:rPr>
            <w:noProof/>
            <w:lang w:val="ru-RU"/>
          </w:rPr>
          <w:t>34</w:t>
        </w:r>
        <w:r>
          <w:rPr>
            <w:noProof/>
            <w:lang w:val="ru-RU"/>
          </w:rPr>
          <w:fldChar w:fldCharType="end"/>
        </w:r>
      </w:p>
    </w:sdtContent>
  </w:sdt>
  <w:p w:rsidR="00FB222D" w:rsidRDefault="00FB222D">
    <w:pPr>
      <w:pStyle w:val="a7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47C" w:rsidRDefault="0068347C" w:rsidP="00283C58">
      <w:pPr>
        <w:spacing w:before="0" w:after="0"/>
      </w:pPr>
      <w:r>
        <w:separator/>
      </w:r>
    </w:p>
  </w:footnote>
  <w:footnote w:type="continuationSeparator" w:id="0">
    <w:p w:rsidR="0068347C" w:rsidRDefault="0068347C" w:rsidP="00283C5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DCE"/>
    <w:multiLevelType w:val="multilevel"/>
    <w:tmpl w:val="8B802878"/>
    <w:lvl w:ilvl="0">
      <w:start w:val="1"/>
      <w:numFmt w:val="decimal"/>
      <w:lvlText w:val="%1."/>
      <w:lvlJc w:val="left"/>
      <w:pPr>
        <w:ind w:left="222" w:hanging="240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420"/>
      </w:pPr>
      <w:rPr>
        <w:rFonts w:hint="default"/>
        <w:lang w:val="ru-RU" w:eastAsia="en-US" w:bidi="ar-SA"/>
      </w:rPr>
    </w:lvl>
  </w:abstractNum>
  <w:abstractNum w:abstractNumId="1">
    <w:nsid w:val="035633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87968"/>
    <w:multiLevelType w:val="hybridMultilevel"/>
    <w:tmpl w:val="B5B2F6A4"/>
    <w:lvl w:ilvl="0" w:tplc="9FE8344A">
      <w:start w:val="1"/>
      <w:numFmt w:val="decimal"/>
      <w:lvlText w:val="%1."/>
      <w:lvlJc w:val="left"/>
      <w:pPr>
        <w:ind w:left="222" w:hanging="240"/>
      </w:pPr>
      <w:rPr>
        <w:rFonts w:hint="default"/>
        <w:b/>
        <w:bCs/>
        <w:w w:val="100"/>
        <w:lang w:val="ru-RU" w:eastAsia="en-US" w:bidi="ar-SA"/>
      </w:rPr>
    </w:lvl>
    <w:lvl w:ilvl="1" w:tplc="41FCE9A0">
      <w:numFmt w:val="bullet"/>
      <w:lvlText w:val="•"/>
      <w:lvlJc w:val="left"/>
      <w:pPr>
        <w:ind w:left="1204" w:hanging="240"/>
      </w:pPr>
      <w:rPr>
        <w:rFonts w:hint="default"/>
        <w:lang w:val="ru-RU" w:eastAsia="en-US" w:bidi="ar-SA"/>
      </w:rPr>
    </w:lvl>
    <w:lvl w:ilvl="2" w:tplc="2A06B730">
      <w:numFmt w:val="bullet"/>
      <w:lvlText w:val="•"/>
      <w:lvlJc w:val="left"/>
      <w:pPr>
        <w:ind w:left="2189" w:hanging="240"/>
      </w:pPr>
      <w:rPr>
        <w:rFonts w:hint="default"/>
        <w:lang w:val="ru-RU" w:eastAsia="en-US" w:bidi="ar-SA"/>
      </w:rPr>
    </w:lvl>
    <w:lvl w:ilvl="3" w:tplc="5844B616">
      <w:numFmt w:val="bullet"/>
      <w:lvlText w:val="•"/>
      <w:lvlJc w:val="left"/>
      <w:pPr>
        <w:ind w:left="3173" w:hanging="240"/>
      </w:pPr>
      <w:rPr>
        <w:rFonts w:hint="default"/>
        <w:lang w:val="ru-RU" w:eastAsia="en-US" w:bidi="ar-SA"/>
      </w:rPr>
    </w:lvl>
    <w:lvl w:ilvl="4" w:tplc="0010B964">
      <w:numFmt w:val="bullet"/>
      <w:lvlText w:val="•"/>
      <w:lvlJc w:val="left"/>
      <w:pPr>
        <w:ind w:left="4158" w:hanging="240"/>
      </w:pPr>
      <w:rPr>
        <w:rFonts w:hint="default"/>
        <w:lang w:val="ru-RU" w:eastAsia="en-US" w:bidi="ar-SA"/>
      </w:rPr>
    </w:lvl>
    <w:lvl w:ilvl="5" w:tplc="C35ACC20">
      <w:numFmt w:val="bullet"/>
      <w:lvlText w:val="•"/>
      <w:lvlJc w:val="left"/>
      <w:pPr>
        <w:ind w:left="5143" w:hanging="240"/>
      </w:pPr>
      <w:rPr>
        <w:rFonts w:hint="default"/>
        <w:lang w:val="ru-RU" w:eastAsia="en-US" w:bidi="ar-SA"/>
      </w:rPr>
    </w:lvl>
    <w:lvl w:ilvl="6" w:tplc="7CB49D60">
      <w:numFmt w:val="bullet"/>
      <w:lvlText w:val="•"/>
      <w:lvlJc w:val="left"/>
      <w:pPr>
        <w:ind w:left="6127" w:hanging="240"/>
      </w:pPr>
      <w:rPr>
        <w:rFonts w:hint="default"/>
        <w:lang w:val="ru-RU" w:eastAsia="en-US" w:bidi="ar-SA"/>
      </w:rPr>
    </w:lvl>
    <w:lvl w:ilvl="7" w:tplc="1D8C0D68">
      <w:numFmt w:val="bullet"/>
      <w:lvlText w:val="•"/>
      <w:lvlJc w:val="left"/>
      <w:pPr>
        <w:ind w:left="7112" w:hanging="240"/>
      </w:pPr>
      <w:rPr>
        <w:rFonts w:hint="default"/>
        <w:lang w:val="ru-RU" w:eastAsia="en-US" w:bidi="ar-SA"/>
      </w:rPr>
    </w:lvl>
    <w:lvl w:ilvl="8" w:tplc="AE849956">
      <w:numFmt w:val="bullet"/>
      <w:lvlText w:val="•"/>
      <w:lvlJc w:val="left"/>
      <w:pPr>
        <w:ind w:left="8097" w:hanging="240"/>
      </w:pPr>
      <w:rPr>
        <w:rFonts w:hint="default"/>
        <w:lang w:val="ru-RU" w:eastAsia="en-US" w:bidi="ar-SA"/>
      </w:rPr>
    </w:lvl>
  </w:abstractNum>
  <w:abstractNum w:abstractNumId="3">
    <w:nsid w:val="0D953E3A"/>
    <w:multiLevelType w:val="hybridMultilevel"/>
    <w:tmpl w:val="01100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745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483C9E"/>
    <w:multiLevelType w:val="hybridMultilevel"/>
    <w:tmpl w:val="76201418"/>
    <w:lvl w:ilvl="0" w:tplc="5D505968">
      <w:numFmt w:val="bullet"/>
      <w:lvlText w:val="-"/>
      <w:lvlJc w:val="left"/>
      <w:pPr>
        <w:ind w:left="10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EC790C">
      <w:numFmt w:val="bullet"/>
      <w:lvlText w:val="•"/>
      <w:lvlJc w:val="left"/>
      <w:pPr>
        <w:ind w:left="1052" w:hanging="243"/>
      </w:pPr>
      <w:rPr>
        <w:rFonts w:hint="default"/>
        <w:lang w:val="ru-RU" w:eastAsia="en-US" w:bidi="ar-SA"/>
      </w:rPr>
    </w:lvl>
    <w:lvl w:ilvl="2" w:tplc="5C8CCDD6">
      <w:numFmt w:val="bullet"/>
      <w:lvlText w:val="•"/>
      <w:lvlJc w:val="left"/>
      <w:pPr>
        <w:ind w:left="2005" w:hanging="243"/>
      </w:pPr>
      <w:rPr>
        <w:rFonts w:hint="default"/>
        <w:lang w:val="ru-RU" w:eastAsia="en-US" w:bidi="ar-SA"/>
      </w:rPr>
    </w:lvl>
    <w:lvl w:ilvl="3" w:tplc="15FE2094">
      <w:numFmt w:val="bullet"/>
      <w:lvlText w:val="•"/>
      <w:lvlJc w:val="left"/>
      <w:pPr>
        <w:ind w:left="2957" w:hanging="243"/>
      </w:pPr>
      <w:rPr>
        <w:rFonts w:hint="default"/>
        <w:lang w:val="ru-RU" w:eastAsia="en-US" w:bidi="ar-SA"/>
      </w:rPr>
    </w:lvl>
    <w:lvl w:ilvl="4" w:tplc="39CEDFEE">
      <w:numFmt w:val="bullet"/>
      <w:lvlText w:val="•"/>
      <w:lvlJc w:val="left"/>
      <w:pPr>
        <w:ind w:left="3910" w:hanging="243"/>
      </w:pPr>
      <w:rPr>
        <w:rFonts w:hint="default"/>
        <w:lang w:val="ru-RU" w:eastAsia="en-US" w:bidi="ar-SA"/>
      </w:rPr>
    </w:lvl>
    <w:lvl w:ilvl="5" w:tplc="5E08B9A8">
      <w:numFmt w:val="bullet"/>
      <w:lvlText w:val="•"/>
      <w:lvlJc w:val="left"/>
      <w:pPr>
        <w:ind w:left="4863" w:hanging="243"/>
      </w:pPr>
      <w:rPr>
        <w:rFonts w:hint="default"/>
        <w:lang w:val="ru-RU" w:eastAsia="en-US" w:bidi="ar-SA"/>
      </w:rPr>
    </w:lvl>
    <w:lvl w:ilvl="6" w:tplc="0774684C">
      <w:numFmt w:val="bullet"/>
      <w:lvlText w:val="•"/>
      <w:lvlJc w:val="left"/>
      <w:pPr>
        <w:ind w:left="5815" w:hanging="243"/>
      </w:pPr>
      <w:rPr>
        <w:rFonts w:hint="default"/>
        <w:lang w:val="ru-RU" w:eastAsia="en-US" w:bidi="ar-SA"/>
      </w:rPr>
    </w:lvl>
    <w:lvl w:ilvl="7" w:tplc="ACAAA6EA">
      <w:numFmt w:val="bullet"/>
      <w:lvlText w:val="•"/>
      <w:lvlJc w:val="left"/>
      <w:pPr>
        <w:ind w:left="6768" w:hanging="243"/>
      </w:pPr>
      <w:rPr>
        <w:rFonts w:hint="default"/>
        <w:lang w:val="ru-RU" w:eastAsia="en-US" w:bidi="ar-SA"/>
      </w:rPr>
    </w:lvl>
    <w:lvl w:ilvl="8" w:tplc="E366522C">
      <w:numFmt w:val="bullet"/>
      <w:lvlText w:val="•"/>
      <w:lvlJc w:val="left"/>
      <w:pPr>
        <w:ind w:left="7721" w:hanging="243"/>
      </w:pPr>
      <w:rPr>
        <w:rFonts w:hint="default"/>
        <w:lang w:val="ru-RU" w:eastAsia="en-US" w:bidi="ar-SA"/>
      </w:rPr>
    </w:lvl>
  </w:abstractNum>
  <w:abstractNum w:abstractNumId="6">
    <w:nsid w:val="1F8C7FD0"/>
    <w:multiLevelType w:val="hybridMultilevel"/>
    <w:tmpl w:val="5F6AE068"/>
    <w:lvl w:ilvl="0" w:tplc="A336D650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B3C3FDC">
      <w:numFmt w:val="bullet"/>
      <w:lvlText w:val="•"/>
      <w:lvlJc w:val="left"/>
      <w:pPr>
        <w:ind w:left="1420" w:hanging="240"/>
      </w:pPr>
      <w:rPr>
        <w:rFonts w:hint="default"/>
        <w:lang w:val="ru-RU" w:eastAsia="en-US" w:bidi="ar-SA"/>
      </w:rPr>
    </w:lvl>
    <w:lvl w:ilvl="2" w:tplc="41826D50">
      <w:numFmt w:val="bullet"/>
      <w:lvlText w:val="•"/>
      <w:lvlJc w:val="left"/>
      <w:pPr>
        <w:ind w:left="2381" w:hanging="240"/>
      </w:pPr>
      <w:rPr>
        <w:rFonts w:hint="default"/>
        <w:lang w:val="ru-RU" w:eastAsia="en-US" w:bidi="ar-SA"/>
      </w:rPr>
    </w:lvl>
    <w:lvl w:ilvl="3" w:tplc="F3942BA6">
      <w:numFmt w:val="bullet"/>
      <w:lvlText w:val="•"/>
      <w:lvlJc w:val="left"/>
      <w:pPr>
        <w:ind w:left="3341" w:hanging="240"/>
      </w:pPr>
      <w:rPr>
        <w:rFonts w:hint="default"/>
        <w:lang w:val="ru-RU" w:eastAsia="en-US" w:bidi="ar-SA"/>
      </w:rPr>
    </w:lvl>
    <w:lvl w:ilvl="4" w:tplc="FDDA4AEA">
      <w:numFmt w:val="bullet"/>
      <w:lvlText w:val="•"/>
      <w:lvlJc w:val="left"/>
      <w:pPr>
        <w:ind w:left="4302" w:hanging="240"/>
      </w:pPr>
      <w:rPr>
        <w:rFonts w:hint="default"/>
        <w:lang w:val="ru-RU" w:eastAsia="en-US" w:bidi="ar-SA"/>
      </w:rPr>
    </w:lvl>
    <w:lvl w:ilvl="5" w:tplc="7ACEA75A">
      <w:numFmt w:val="bullet"/>
      <w:lvlText w:val="•"/>
      <w:lvlJc w:val="left"/>
      <w:pPr>
        <w:ind w:left="5263" w:hanging="240"/>
      </w:pPr>
      <w:rPr>
        <w:rFonts w:hint="default"/>
        <w:lang w:val="ru-RU" w:eastAsia="en-US" w:bidi="ar-SA"/>
      </w:rPr>
    </w:lvl>
    <w:lvl w:ilvl="6" w:tplc="CB8E8498">
      <w:numFmt w:val="bullet"/>
      <w:lvlText w:val="•"/>
      <w:lvlJc w:val="left"/>
      <w:pPr>
        <w:ind w:left="6223" w:hanging="240"/>
      </w:pPr>
      <w:rPr>
        <w:rFonts w:hint="default"/>
        <w:lang w:val="ru-RU" w:eastAsia="en-US" w:bidi="ar-SA"/>
      </w:rPr>
    </w:lvl>
    <w:lvl w:ilvl="7" w:tplc="5038E736">
      <w:numFmt w:val="bullet"/>
      <w:lvlText w:val="•"/>
      <w:lvlJc w:val="left"/>
      <w:pPr>
        <w:ind w:left="7184" w:hanging="240"/>
      </w:pPr>
      <w:rPr>
        <w:rFonts w:hint="default"/>
        <w:lang w:val="ru-RU" w:eastAsia="en-US" w:bidi="ar-SA"/>
      </w:rPr>
    </w:lvl>
    <w:lvl w:ilvl="8" w:tplc="8BA0022C">
      <w:numFmt w:val="bullet"/>
      <w:lvlText w:val="•"/>
      <w:lvlJc w:val="left"/>
      <w:pPr>
        <w:ind w:left="8145" w:hanging="240"/>
      </w:pPr>
      <w:rPr>
        <w:rFonts w:hint="default"/>
        <w:lang w:val="ru-RU" w:eastAsia="en-US" w:bidi="ar-SA"/>
      </w:rPr>
    </w:lvl>
  </w:abstractNum>
  <w:abstractNum w:abstractNumId="7">
    <w:nsid w:val="2A7910E2"/>
    <w:multiLevelType w:val="hybridMultilevel"/>
    <w:tmpl w:val="C83AD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03743"/>
    <w:multiLevelType w:val="hybridMultilevel"/>
    <w:tmpl w:val="8188BE90"/>
    <w:lvl w:ilvl="0" w:tplc="1EE0CB4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B41E62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2" w:tplc="17569438">
      <w:numFmt w:val="bullet"/>
      <w:lvlText w:val="•"/>
      <w:lvlJc w:val="left"/>
      <w:pPr>
        <w:ind w:left="2189" w:hanging="140"/>
      </w:pPr>
      <w:rPr>
        <w:rFonts w:hint="default"/>
        <w:lang w:val="ru-RU" w:eastAsia="en-US" w:bidi="ar-SA"/>
      </w:rPr>
    </w:lvl>
    <w:lvl w:ilvl="3" w:tplc="A4421FBA">
      <w:numFmt w:val="bullet"/>
      <w:lvlText w:val="•"/>
      <w:lvlJc w:val="left"/>
      <w:pPr>
        <w:ind w:left="3173" w:hanging="140"/>
      </w:pPr>
      <w:rPr>
        <w:rFonts w:hint="default"/>
        <w:lang w:val="ru-RU" w:eastAsia="en-US" w:bidi="ar-SA"/>
      </w:rPr>
    </w:lvl>
    <w:lvl w:ilvl="4" w:tplc="8D624E82">
      <w:numFmt w:val="bullet"/>
      <w:lvlText w:val="•"/>
      <w:lvlJc w:val="left"/>
      <w:pPr>
        <w:ind w:left="4158" w:hanging="140"/>
      </w:pPr>
      <w:rPr>
        <w:rFonts w:hint="default"/>
        <w:lang w:val="ru-RU" w:eastAsia="en-US" w:bidi="ar-SA"/>
      </w:rPr>
    </w:lvl>
    <w:lvl w:ilvl="5" w:tplc="5D66ACC0">
      <w:numFmt w:val="bullet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  <w:lvl w:ilvl="6" w:tplc="AC5CDCA2">
      <w:numFmt w:val="bullet"/>
      <w:lvlText w:val="•"/>
      <w:lvlJc w:val="left"/>
      <w:pPr>
        <w:ind w:left="6127" w:hanging="140"/>
      </w:pPr>
      <w:rPr>
        <w:rFonts w:hint="default"/>
        <w:lang w:val="ru-RU" w:eastAsia="en-US" w:bidi="ar-SA"/>
      </w:rPr>
    </w:lvl>
    <w:lvl w:ilvl="7" w:tplc="D37CEC78">
      <w:numFmt w:val="bullet"/>
      <w:lvlText w:val="•"/>
      <w:lvlJc w:val="left"/>
      <w:pPr>
        <w:ind w:left="7112" w:hanging="140"/>
      </w:pPr>
      <w:rPr>
        <w:rFonts w:hint="default"/>
        <w:lang w:val="ru-RU" w:eastAsia="en-US" w:bidi="ar-SA"/>
      </w:rPr>
    </w:lvl>
    <w:lvl w:ilvl="8" w:tplc="528C1C5E">
      <w:numFmt w:val="bullet"/>
      <w:lvlText w:val="•"/>
      <w:lvlJc w:val="left"/>
      <w:pPr>
        <w:ind w:left="8097" w:hanging="140"/>
      </w:pPr>
      <w:rPr>
        <w:rFonts w:hint="default"/>
        <w:lang w:val="ru-RU" w:eastAsia="en-US" w:bidi="ar-SA"/>
      </w:rPr>
    </w:lvl>
  </w:abstractNum>
  <w:abstractNum w:abstractNumId="9">
    <w:nsid w:val="36A80801"/>
    <w:multiLevelType w:val="hybridMultilevel"/>
    <w:tmpl w:val="A2089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04315B"/>
    <w:multiLevelType w:val="hybridMultilevel"/>
    <w:tmpl w:val="4A284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D3B6F"/>
    <w:multiLevelType w:val="hybridMultilevel"/>
    <w:tmpl w:val="92E03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A76381"/>
    <w:multiLevelType w:val="multilevel"/>
    <w:tmpl w:val="F03E3F78"/>
    <w:lvl w:ilvl="0">
      <w:start w:val="3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6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420"/>
      </w:pPr>
      <w:rPr>
        <w:rFonts w:hint="default"/>
        <w:lang w:val="ru-RU" w:eastAsia="en-US" w:bidi="ar-SA"/>
      </w:rPr>
    </w:lvl>
  </w:abstractNum>
  <w:abstractNum w:abstractNumId="13">
    <w:nsid w:val="603B009B"/>
    <w:multiLevelType w:val="hybridMultilevel"/>
    <w:tmpl w:val="B4BC1B36"/>
    <w:lvl w:ilvl="0" w:tplc="67D027D0">
      <w:numFmt w:val="bullet"/>
      <w:lvlText w:val="•"/>
      <w:lvlJc w:val="left"/>
      <w:pPr>
        <w:ind w:left="222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448790">
      <w:numFmt w:val="bullet"/>
      <w:lvlText w:val="•"/>
      <w:lvlJc w:val="left"/>
      <w:pPr>
        <w:ind w:left="1204" w:hanging="176"/>
      </w:pPr>
      <w:rPr>
        <w:rFonts w:hint="default"/>
        <w:lang w:val="ru-RU" w:eastAsia="en-US" w:bidi="ar-SA"/>
      </w:rPr>
    </w:lvl>
    <w:lvl w:ilvl="2" w:tplc="430CA6E8">
      <w:numFmt w:val="bullet"/>
      <w:lvlText w:val="•"/>
      <w:lvlJc w:val="left"/>
      <w:pPr>
        <w:ind w:left="2189" w:hanging="176"/>
      </w:pPr>
      <w:rPr>
        <w:rFonts w:hint="default"/>
        <w:lang w:val="ru-RU" w:eastAsia="en-US" w:bidi="ar-SA"/>
      </w:rPr>
    </w:lvl>
    <w:lvl w:ilvl="3" w:tplc="9D067ED2">
      <w:numFmt w:val="bullet"/>
      <w:lvlText w:val="•"/>
      <w:lvlJc w:val="left"/>
      <w:pPr>
        <w:ind w:left="3173" w:hanging="176"/>
      </w:pPr>
      <w:rPr>
        <w:rFonts w:hint="default"/>
        <w:lang w:val="ru-RU" w:eastAsia="en-US" w:bidi="ar-SA"/>
      </w:rPr>
    </w:lvl>
    <w:lvl w:ilvl="4" w:tplc="C4324330">
      <w:numFmt w:val="bullet"/>
      <w:lvlText w:val="•"/>
      <w:lvlJc w:val="left"/>
      <w:pPr>
        <w:ind w:left="4158" w:hanging="176"/>
      </w:pPr>
      <w:rPr>
        <w:rFonts w:hint="default"/>
        <w:lang w:val="ru-RU" w:eastAsia="en-US" w:bidi="ar-SA"/>
      </w:rPr>
    </w:lvl>
    <w:lvl w:ilvl="5" w:tplc="16CA8C36">
      <w:numFmt w:val="bullet"/>
      <w:lvlText w:val="•"/>
      <w:lvlJc w:val="left"/>
      <w:pPr>
        <w:ind w:left="5143" w:hanging="176"/>
      </w:pPr>
      <w:rPr>
        <w:rFonts w:hint="default"/>
        <w:lang w:val="ru-RU" w:eastAsia="en-US" w:bidi="ar-SA"/>
      </w:rPr>
    </w:lvl>
    <w:lvl w:ilvl="6" w:tplc="61380996">
      <w:numFmt w:val="bullet"/>
      <w:lvlText w:val="•"/>
      <w:lvlJc w:val="left"/>
      <w:pPr>
        <w:ind w:left="6127" w:hanging="176"/>
      </w:pPr>
      <w:rPr>
        <w:rFonts w:hint="default"/>
        <w:lang w:val="ru-RU" w:eastAsia="en-US" w:bidi="ar-SA"/>
      </w:rPr>
    </w:lvl>
    <w:lvl w:ilvl="7" w:tplc="0046C1B0">
      <w:numFmt w:val="bullet"/>
      <w:lvlText w:val="•"/>
      <w:lvlJc w:val="left"/>
      <w:pPr>
        <w:ind w:left="7112" w:hanging="176"/>
      </w:pPr>
      <w:rPr>
        <w:rFonts w:hint="default"/>
        <w:lang w:val="ru-RU" w:eastAsia="en-US" w:bidi="ar-SA"/>
      </w:rPr>
    </w:lvl>
    <w:lvl w:ilvl="8" w:tplc="380A6374">
      <w:numFmt w:val="bullet"/>
      <w:lvlText w:val="•"/>
      <w:lvlJc w:val="left"/>
      <w:pPr>
        <w:ind w:left="8097" w:hanging="176"/>
      </w:pPr>
      <w:rPr>
        <w:rFonts w:hint="default"/>
        <w:lang w:val="ru-RU" w:eastAsia="en-US" w:bidi="ar-SA"/>
      </w:rPr>
    </w:lvl>
  </w:abstractNum>
  <w:abstractNum w:abstractNumId="14">
    <w:nsid w:val="644B5A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1A0B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CD6F17"/>
    <w:multiLevelType w:val="multilevel"/>
    <w:tmpl w:val="4E3E2A9E"/>
    <w:lvl w:ilvl="0">
      <w:start w:val="1"/>
      <w:numFmt w:val="decimal"/>
      <w:lvlText w:val="%1."/>
      <w:lvlJc w:val="left"/>
      <w:pPr>
        <w:ind w:left="222" w:hanging="240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420"/>
      </w:pPr>
      <w:rPr>
        <w:rFonts w:hint="default"/>
        <w:lang w:val="ru-RU" w:eastAsia="en-US" w:bidi="ar-SA"/>
      </w:rPr>
    </w:lvl>
  </w:abstractNum>
  <w:abstractNum w:abstractNumId="17">
    <w:nsid w:val="714E00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385575"/>
    <w:multiLevelType w:val="hybridMultilevel"/>
    <w:tmpl w:val="58145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FF12C8"/>
    <w:multiLevelType w:val="hybridMultilevel"/>
    <w:tmpl w:val="5890E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477736"/>
    <w:multiLevelType w:val="hybridMultilevel"/>
    <w:tmpl w:val="59EC2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7"/>
  </w:num>
  <w:num w:numId="4">
    <w:abstractNumId w:val="1"/>
  </w:num>
  <w:num w:numId="5">
    <w:abstractNumId w:val="4"/>
  </w:num>
  <w:num w:numId="6">
    <w:abstractNumId w:val="5"/>
  </w:num>
  <w:num w:numId="7">
    <w:abstractNumId w:val="20"/>
  </w:num>
  <w:num w:numId="8">
    <w:abstractNumId w:val="10"/>
  </w:num>
  <w:num w:numId="9">
    <w:abstractNumId w:val="7"/>
  </w:num>
  <w:num w:numId="10">
    <w:abstractNumId w:val="18"/>
  </w:num>
  <w:num w:numId="11">
    <w:abstractNumId w:val="9"/>
  </w:num>
  <w:num w:numId="12">
    <w:abstractNumId w:val="11"/>
  </w:num>
  <w:num w:numId="13">
    <w:abstractNumId w:val="3"/>
  </w:num>
  <w:num w:numId="14">
    <w:abstractNumId w:val="19"/>
  </w:num>
  <w:num w:numId="15">
    <w:abstractNumId w:val="2"/>
  </w:num>
  <w:num w:numId="16">
    <w:abstractNumId w:val="0"/>
  </w:num>
  <w:num w:numId="17">
    <w:abstractNumId w:val="8"/>
  </w:num>
  <w:num w:numId="18">
    <w:abstractNumId w:val="12"/>
  </w:num>
  <w:num w:numId="19">
    <w:abstractNumId w:val="6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007E4"/>
    <w:rsid w:val="0001488B"/>
    <w:rsid w:val="00032A60"/>
    <w:rsid w:val="0008216A"/>
    <w:rsid w:val="000858EB"/>
    <w:rsid w:val="000876AE"/>
    <w:rsid w:val="0009246C"/>
    <w:rsid w:val="000B7E58"/>
    <w:rsid w:val="001828DC"/>
    <w:rsid w:val="001847CC"/>
    <w:rsid w:val="001B09FC"/>
    <w:rsid w:val="00203767"/>
    <w:rsid w:val="00206E25"/>
    <w:rsid w:val="00227538"/>
    <w:rsid w:val="0026312C"/>
    <w:rsid w:val="002648BA"/>
    <w:rsid w:val="00281FD3"/>
    <w:rsid w:val="00283C58"/>
    <w:rsid w:val="002A3293"/>
    <w:rsid w:val="002A4544"/>
    <w:rsid w:val="002D33B1"/>
    <w:rsid w:val="002D3591"/>
    <w:rsid w:val="003075D6"/>
    <w:rsid w:val="00322299"/>
    <w:rsid w:val="003321A3"/>
    <w:rsid w:val="003514A0"/>
    <w:rsid w:val="00372336"/>
    <w:rsid w:val="00375595"/>
    <w:rsid w:val="003776A6"/>
    <w:rsid w:val="003A42DA"/>
    <w:rsid w:val="003D4363"/>
    <w:rsid w:val="003E11B2"/>
    <w:rsid w:val="003E2CE3"/>
    <w:rsid w:val="00416291"/>
    <w:rsid w:val="00426036"/>
    <w:rsid w:val="00427742"/>
    <w:rsid w:val="00427D02"/>
    <w:rsid w:val="00432EA5"/>
    <w:rsid w:val="00446098"/>
    <w:rsid w:val="0045628B"/>
    <w:rsid w:val="004A011F"/>
    <w:rsid w:val="004D17B8"/>
    <w:rsid w:val="004F7E17"/>
    <w:rsid w:val="00510FF2"/>
    <w:rsid w:val="00515916"/>
    <w:rsid w:val="00522F0E"/>
    <w:rsid w:val="00523B6B"/>
    <w:rsid w:val="00531CB5"/>
    <w:rsid w:val="00533B0F"/>
    <w:rsid w:val="0055216E"/>
    <w:rsid w:val="0055303E"/>
    <w:rsid w:val="00574A2A"/>
    <w:rsid w:val="00577927"/>
    <w:rsid w:val="005845D3"/>
    <w:rsid w:val="005A05CE"/>
    <w:rsid w:val="005E3473"/>
    <w:rsid w:val="006338EC"/>
    <w:rsid w:val="00643599"/>
    <w:rsid w:val="00653AF6"/>
    <w:rsid w:val="0068347C"/>
    <w:rsid w:val="007171AD"/>
    <w:rsid w:val="007319B5"/>
    <w:rsid w:val="00764DA0"/>
    <w:rsid w:val="0077125E"/>
    <w:rsid w:val="007849A6"/>
    <w:rsid w:val="00794464"/>
    <w:rsid w:val="007947CF"/>
    <w:rsid w:val="007B6296"/>
    <w:rsid w:val="007C3879"/>
    <w:rsid w:val="007C7912"/>
    <w:rsid w:val="00833E41"/>
    <w:rsid w:val="00836414"/>
    <w:rsid w:val="00844729"/>
    <w:rsid w:val="008538DC"/>
    <w:rsid w:val="00871658"/>
    <w:rsid w:val="008C797D"/>
    <w:rsid w:val="008F307F"/>
    <w:rsid w:val="00994834"/>
    <w:rsid w:val="009B7F4C"/>
    <w:rsid w:val="009E48F8"/>
    <w:rsid w:val="00A74F03"/>
    <w:rsid w:val="00AB7E2A"/>
    <w:rsid w:val="00B00279"/>
    <w:rsid w:val="00B462FA"/>
    <w:rsid w:val="00B50369"/>
    <w:rsid w:val="00B559AD"/>
    <w:rsid w:val="00B600CD"/>
    <w:rsid w:val="00B61938"/>
    <w:rsid w:val="00B64944"/>
    <w:rsid w:val="00B73A5A"/>
    <w:rsid w:val="00BF0D5A"/>
    <w:rsid w:val="00C813D4"/>
    <w:rsid w:val="00C916DB"/>
    <w:rsid w:val="00CF4D01"/>
    <w:rsid w:val="00D075E8"/>
    <w:rsid w:val="00D32B2C"/>
    <w:rsid w:val="00D56CCF"/>
    <w:rsid w:val="00D62688"/>
    <w:rsid w:val="00DB3A5A"/>
    <w:rsid w:val="00DD040D"/>
    <w:rsid w:val="00DD7B62"/>
    <w:rsid w:val="00E438A1"/>
    <w:rsid w:val="00E67FDC"/>
    <w:rsid w:val="00E909FB"/>
    <w:rsid w:val="00E96B5F"/>
    <w:rsid w:val="00EA45AA"/>
    <w:rsid w:val="00ED443D"/>
    <w:rsid w:val="00F01E19"/>
    <w:rsid w:val="00F204C7"/>
    <w:rsid w:val="00F32D8D"/>
    <w:rsid w:val="00F34E7C"/>
    <w:rsid w:val="00F75CC1"/>
    <w:rsid w:val="00F81536"/>
    <w:rsid w:val="00FB222D"/>
    <w:rsid w:val="00FF4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1"/>
    <w:qFormat/>
    <w:rsid w:val="00B5036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5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3776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011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11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83C58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283C58"/>
    <w:pPr>
      <w:widowControl w:val="0"/>
      <w:autoSpaceDE w:val="0"/>
      <w:autoSpaceDN w:val="0"/>
      <w:spacing w:before="0" w:beforeAutospacing="0" w:after="0" w:afterAutospacing="0"/>
      <w:ind w:left="222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uiPriority w:val="1"/>
    <w:rsid w:val="00283C5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283C58"/>
    <w:pPr>
      <w:widowControl w:val="0"/>
      <w:autoSpaceDE w:val="0"/>
      <w:autoSpaceDN w:val="0"/>
      <w:spacing w:before="6" w:beforeAutospacing="0" w:after="0" w:afterAutospacing="0" w:line="321" w:lineRule="exact"/>
      <w:ind w:left="502" w:hanging="28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21">
    <w:name w:val="Заголовок 21"/>
    <w:basedOn w:val="a"/>
    <w:uiPriority w:val="1"/>
    <w:qFormat/>
    <w:rsid w:val="00283C58"/>
    <w:pPr>
      <w:widowControl w:val="0"/>
      <w:autoSpaceDE w:val="0"/>
      <w:autoSpaceDN w:val="0"/>
      <w:spacing w:before="0" w:beforeAutospacing="0" w:after="0" w:afterAutospacing="0"/>
      <w:ind w:left="22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283C58"/>
    <w:pPr>
      <w:widowControl w:val="0"/>
      <w:autoSpaceDE w:val="0"/>
      <w:autoSpaceDN w:val="0"/>
      <w:spacing w:before="0" w:beforeAutospacing="0" w:after="0" w:afterAutospacing="0" w:line="256" w:lineRule="exact"/>
      <w:ind w:left="107"/>
      <w:jc w:val="center"/>
    </w:pPr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283C58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283C58"/>
  </w:style>
  <w:style w:type="paragraph" w:styleId="ab">
    <w:name w:val="footer"/>
    <w:basedOn w:val="a"/>
    <w:link w:val="ac"/>
    <w:uiPriority w:val="99"/>
    <w:unhideWhenUsed/>
    <w:rsid w:val="00283C58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283C58"/>
  </w:style>
  <w:style w:type="table" w:customStyle="1" w:styleId="5">
    <w:name w:val="Сетка таблицы5"/>
    <w:basedOn w:val="a1"/>
    <w:next w:val="a4"/>
    <w:uiPriority w:val="59"/>
    <w:rsid w:val="003075D6"/>
    <w:pPr>
      <w:spacing w:before="0" w:beforeAutospacing="0" w:after="0" w:afterAutospacing="0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4"/>
    <w:uiPriority w:val="59"/>
    <w:rsid w:val="003075D6"/>
    <w:pPr>
      <w:widowControl w:val="0"/>
      <w:spacing w:before="0" w:beforeAutospacing="0" w:after="0" w:afterAutospacing="0"/>
    </w:pPr>
    <w:rPr>
      <w:rFonts w:ascii="Courier New" w:eastAsia="Courier New" w:hAnsi="Courier New" w:cs="Courier New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08872-531C-45A1-BA55-3040A47BA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</Pages>
  <Words>9118</Words>
  <Characters>51974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Lance</cp:lastModifiedBy>
  <cp:revision>52</cp:revision>
  <cp:lastPrinted>2023-10-11T12:26:00Z</cp:lastPrinted>
  <dcterms:created xsi:type="dcterms:W3CDTF">2011-11-02T04:15:00Z</dcterms:created>
  <dcterms:modified xsi:type="dcterms:W3CDTF">2023-10-13T13:00:00Z</dcterms:modified>
</cp:coreProperties>
</file>