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C2" w:rsidRDefault="00E330C2" w:rsidP="00E330C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sz w:val="28"/>
          <w:szCs w:val="28"/>
        </w:rPr>
        <w:br/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 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результатах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</w:p>
    <w:p w:rsidR="00E330C2" w:rsidRDefault="00E330C2" w:rsidP="00E330C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«Средняя общеобразовательная школа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№10 им. С.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Красный Курган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 (наименование общеобразовательного учреждения по уставу) (сведения представляются за текущий учебный год)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330C2" w:rsidRDefault="00E330C2" w:rsidP="00E330C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бюджетного общеобразовательного учреждения «Средней общеобразовательной школы №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</w:t>
      </w:r>
    </w:p>
    <w:p w:rsidR="00E330C2" w:rsidRDefault="00E330C2" w:rsidP="00E330C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им. С.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Красный Курган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Отчет о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самообследовании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обсужден на педагогическом совете общеобразовательного уч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реждения – протокол № 4 от 8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мая 2016 г. </w:t>
      </w:r>
    </w:p>
    <w:p w:rsid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Организационно-правовое обеспечение деятельности образовательного учреждения и система управления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1.1. Об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щеобразовательное учреждение 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бюджетное образовательное учреждение «Средняя общеобразовательная школа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им. С.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Красный Курган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".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Сведения о реорганизации (при наличии)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изменить правовое положение МКОУ «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им. С.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Красный Курган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на МБОУ «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СОШ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им. С.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Магометова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Красный Курган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». </w:t>
      </w:r>
    </w:p>
    <w:p w:rsid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Учредител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и): Администрация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Малокарачаевского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района Наличие филиалов (отделений) – нет. 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Юридический адр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ес: 369</w:t>
      </w:r>
      <w:r w:rsidR="00D96B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87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 Черкесская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республика,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Малокарачаевский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район, с.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Красный Курган, ул.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Боташева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12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Фактический адрес: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369</w:t>
      </w:r>
      <w:r w:rsidR="00D96B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87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Карачаево- Черкесская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республика,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Малокарачаевский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район, с.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Красный Курган, ул.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Боташева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12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D96B81" w:rsidRPr="00D96B81" w:rsidRDefault="00D96B81" w:rsidP="00D96B81">
      <w:pPr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sz w:val="28"/>
          <w:szCs w:val="28"/>
        </w:rPr>
        <w:t>ОГРН: 1040900707550</w:t>
      </w:r>
    </w:p>
    <w:p w:rsidR="00D96B81" w:rsidRPr="00D96B81" w:rsidRDefault="00D96B81" w:rsidP="00D96B81">
      <w:pPr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sz w:val="28"/>
          <w:szCs w:val="28"/>
        </w:rPr>
        <w:t>ИНН:   0906011308</w:t>
      </w:r>
    </w:p>
    <w:p w:rsidR="00D96B81" w:rsidRPr="00D96B81" w:rsidRDefault="00D96B81" w:rsidP="00D96B81">
      <w:pPr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sz w:val="28"/>
          <w:szCs w:val="28"/>
        </w:rPr>
        <w:t>КПП:   092001001</w:t>
      </w:r>
    </w:p>
    <w:p w:rsidR="00D96B81" w:rsidRPr="00D96B81" w:rsidRDefault="00D96B81" w:rsidP="00D96B81">
      <w:pPr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sz w:val="28"/>
          <w:szCs w:val="28"/>
        </w:rPr>
        <w:t>Код по Сводному реестру: 91305535</w:t>
      </w:r>
    </w:p>
    <w:p w:rsidR="00D96B81" w:rsidRPr="00D96B81" w:rsidRDefault="00D96B81" w:rsidP="00D96B81">
      <w:pPr>
        <w:rPr>
          <w:rFonts w:ascii="Times New Roman" w:hAnsi="Times New Roman" w:cs="Times New Roman"/>
          <w:sz w:val="28"/>
          <w:szCs w:val="28"/>
        </w:rPr>
      </w:pPr>
      <w:r w:rsidRPr="00D96B81">
        <w:rPr>
          <w:rFonts w:ascii="Times New Roman" w:hAnsi="Times New Roman" w:cs="Times New Roman"/>
          <w:sz w:val="28"/>
          <w:szCs w:val="28"/>
        </w:rPr>
        <w:t xml:space="preserve">Реестровый номер в перечне ГМУ: </w:t>
      </w:r>
      <w:r w:rsidRPr="00D96B81">
        <w:rPr>
          <w:rStyle w:val="ng-bindingng-scope"/>
          <w:rFonts w:ascii="Times New Roman" w:hAnsi="Times New Roman" w:cs="Times New Roman"/>
          <w:sz w:val="28"/>
          <w:szCs w:val="28"/>
        </w:rPr>
        <w:t>0379300000131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1.Начальное общее образование 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2.Основное общее образование 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3.Среднее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полное) общее образование Общеобразовательное учреждение имеет свидетельство о государственной аккредитации АА №159670 регистрационный № 22 от «08»июня 2006 года, выданной Министерством (серия, № лицензии) (кем) образования и науки КЧР </w:t>
      </w:r>
    </w:p>
    <w:p w:rsidR="00D96B81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1.1. Структура общеобразовательного у</w:t>
      </w:r>
      <w:r w:rsidR="00D96B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чреждения и контингент учащихся: к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ласс</w:t>
      </w:r>
      <w:r w:rsidR="00D96B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96B81" w:rsidRDefault="00D96B8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бщее кол-во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классов; </w:t>
      </w:r>
    </w:p>
    <w:p w:rsidR="006F7AA9" w:rsidRDefault="00D96B8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общее кол-во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учащихся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том числе в классах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общеобразо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вательных с углубленным изучение предметов профильных специального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коррекционного) образования (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вида) кол-во классов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уч-ся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классов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уч-ся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классов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уч-ся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классов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уч-ся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1.2. Средняя н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аполняемость классов: 1 - 4 – 23-28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учащихся; 5 - 7 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22 - 26 учащихся; 8 - 9 – 18 - 27 учащихся; 10 - 11 – 13 - 15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учащихся. </w:t>
      </w:r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1.3. Режим работы общеобразовательного учреждения: Организация педагогического процесса и режим функционирования школы определяется требованиям СанПиН, Уставом школы, лицензией и документами локального характера. Школа работает в режиме 6-дневной рабочей недели, кроме 1 класса, который работает в режиме пятидневки. Продолжительность урока 45 минут. Продолжительность учебного года: 33 недели 1 классы, 34 учебные недели 2-11 классы. Дополнительные каникулы для учащихся 1 классов организуются в феврале. Продолжительность перемен 10-20 минут. Средняя наполняемость классов 13 человек. Учебный процесс организован в две смены, начало занятий первой смены в 9.00 ч., окончание уроков 14.30ч. Во вторую смену занимаются два начальных класса. Начало занятий второй смены в 13.45ч. окончание уроков в 18.00ч. Для учащихся 1-6 классов работают группы продленного дня. Также для учащихся школы организованы кружки, спортивные секции. Преобладающая форма учебного процесса классно-урочная система. Для слабоуспевающих учащихся организуется индивидуальные и групповые занятия по основным предметам. В штатном расписании школы есть психолог. Дополнительное образование осуществляется за счет кружков и спортивных секций, реализуемых школой на всех ступенях обучения. Эти дополнительные образовательные услуги 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оказываются в рамках бюджетного финансирования, т.е. бесплатно для учащихся. Кроме того, учащиеся школы имеют возможность пользоваться поселковой библиотекой, Интернет. Муниципальное казенное общеобразовательное учреждение средняя общеобразовательная школа №4 это образовательное учреждение с выстроенной структурой школы. I ступень (1-4 классы) Создание благоприятных условий обучения и развития детей в зависимости от их индивидуальных особенностей. Основная задача этой ступени - организация предметно-пространственной среды для учебы, общения, подвижных игр, для пробы возможностей и демонстрации своих достижений. II ступень (5-9 классы). Создание насыщенной образовательно-пространственной среды для формирования способностей подростка к осуществлению выбора собственной траектории обучения и развития. Для реализации этого направления важно использование различных форм деятельности, направленных на развитие познавательных и творческих способностей детей, построение образовательного процесса с учетом внутренней динамики и содержания обучения на разных этапах взросления подростков. Обновление содержания и форм организации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подготовки. III ступень (10-11 классы). На этой ступени важно создать условия для индивидуального развития старшеклассников, условия для их самоопределения, подготовить учащихся к сознательному выбору дальнейшего пути обучения и успешной социализации в изменяющемся мире. Образовательный процесс должен обеспечивать мобильность выпускника школы, способность к самостоятельному освоению знаний, возможность развития в себе требуемых умений.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Кроме того, с целью удовлетворения разнообразных запросов школьников и их родителей школа реализует для детей, будущих первоклассников, программу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предшкольного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образования «Ступеньки к школе», в которой особое внимание уделено детям, не посещающих детские сады с целью создания равных стартовых возможностей для получения начального образования, а также для выявления индивидуальных возможностей ребенка, развития его эмоциональной и индивидуальной сферы. </w:t>
      </w:r>
      <w:proofErr w:type="gramEnd"/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1.4. Формы получения образования: Формы получения образования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Кол-во учащихся, получающих обр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азование в данной форме Очная;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Очно-заочная (вечерняя)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; 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Заочная - Семейное образование - Самообразование - Экстернат - 2. Характеристика образовательных программ, реализуемых в общеобразовательном учреждении, в том числе воспитательные программы: 2.1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соответствии с п. 5 ст. 14 Закона Российской Федерации «Об образовании» от 10 июля 1992 года №3266-1 содержание образования в 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конкретном образовательном учреждении определяется образовательной программой, утверждаемой и реализуемой этим образовательным учреждением самостоятельно. Образовательная программа МКОУ СОШ №4 разработана Методическим советом школы, принят на Педагогическом совете 30 августа 2011 года (Протокол №1) и реализуется в школе на основе федеральных государственных образовательных стандартов в соответствии с ОБУП. Образовательная программа является составной частью Программы развития 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МБОУ СОШ №10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Выполнение данной цели как стратегии развития школы проходит через реализацию следующих задач: собственно учебные задачи: выполнение государственного заказа на достижение учащимися уровня знаний, предписанного федеральными государственными образовательными стандартами; формирование целостной системы универсальных знаний, умений и навыков, обеспечивающих успешность деятельности; постоянное повышение качества и уровня образования учащихся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оциально-ориентированные задачи: </w:t>
      </w:r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формирование у детей и молодежи целостного миропонимания и современного научного мировоззрения; </w:t>
      </w:r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создание условий для формирования личности в непрерывном совершенствовании, реализации ее творческих возможностей; </w:t>
      </w:r>
    </w:p>
    <w:p w:rsidR="006F7AA9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 создание условий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</w:t>
      </w:r>
      <w:r w:rsid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</w:t>
      </w:r>
    </w:p>
    <w:p w:rsidR="006F7AA9" w:rsidRDefault="006F7A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="00E330C2"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оординирующие задачи: </w:t>
      </w:r>
    </w:p>
    <w:p w:rsidR="006F7AA9" w:rsidRPr="006F7AA9" w:rsidRDefault="00E330C2" w:rsidP="006F7AA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обеспечение целенаправленности, системности и единства деятельности всего педагогического коллектива в сфере содержания образования; </w:t>
      </w:r>
    </w:p>
    <w:p w:rsidR="006F7AA9" w:rsidRDefault="00E330C2" w:rsidP="006F7AA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обеспечение единства образовательного процесса в школе как в области интеллектуального, так и нравственно-личностного развития ребенка, как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учебной, так и вне учебной деятельности. Предлагаемая система педагогических задач напрямую способствует выполнению цели школы - обновлению структуры и содержания образования для обеспечения действительных возможностей выбора образовательных услуг. Организационные условия Структура организации учебного процесса такова Выделены </w:t>
      </w:r>
    </w:p>
    <w:p w:rsidR="006F7AA9" w:rsidRDefault="00E330C2" w:rsidP="006F7AA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ступени. 1 ступень – 1-4 классы 2 ступень – 8 - 9 классы. 3 ступень – 10-11 классы. Основной формой организации обучения на всех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ступенях с 5 по 11 класс является классно-урочная система. В 8 - 11 классах уроки по отдельным темам проводятся в форме уроков - школьных лекций и семинарских занятий.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Индивидуализация обучения достигается за счет вариативной части учебного плана в формах: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индивидуально-групповых занятий;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индивидуального руководства проектной, исследовательской и художественно-творческой деятельностью учащихся;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подготовки учащихся к участию в олимпиадах, конкурсах и научных конференциях.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Формирование основных компетенций происходит как на уроках, так и во время дополнительных занятиях в школе. Образовательная программа школы реализуется через учебный план. Учебные программы Система программ, использующихся для реализации образовательной программы школы, строится с учетом нормативно-методических требований к объему и структуре содержания образования, соблюдения санитарно-гигиенических требований к организации образовательного процесса, а также с учетом стратегической цели Программы развития. Для достижения цели образовательной программы в части освоения обязательного минимума образования в школе осуществляется согласованность программ учебных предметов, элективных и специальных курсов, их соответствие федеральным государственным образовательным стандартам. При этом для более глубокого изучения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предпрофильных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предметов используются программы расширенного изучения. Изучение учебных дисциплин, курсов ведется на основании рабочих программ, в основе которых лежат либо примерные программы по предмету, либо авторские программы, рекомендованные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МОиН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РФ. Заинтересованность учащихся в изучении спецкурсов, факультативов,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элективов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выявлена на основании результатов микроисследований. В соответствии с запросом родителей и учащихся составлены и утверждены рабочие программы специальных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предпрофильных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курсов, которые разработаны или учителями школы, или выбраны из рекомендованных к изучению программ. Программы курсов по предметам имеют между собой преемственность. Стратегической целью образовательной программы школы является не только создание организационных, программно-методических, информационно-аналитических условий для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обеспечения действительных возможностей выбора образовательных услуг, но и развитие личностных качеств ребенка, становление его способности быть полноценной, социально активной, конкурентоспособной личностью, обладающей набором ключевых компетенций.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Характеристика системы воспитания в общеобразовательном учреждении: Программа развития воспитательной системы была разработана и утверждена на педагогическом совете. Воспитательная работа в школе выступает как средство развития познавательно-творческих способностей учащихся. Цель программы: создание условий для интеллектуального развития и познавательных способностей учащихся через организацию исследовательской и творческой деятельности учащихся и педагогов. Задачи воспитательной системы: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развитие познавательного интереса, повышение интеллектуального уровня учащихся посредством внедрения педагогических технологий в образовательный процесс, создание блока дополнительного образования, факультативов и разнообразных форм внеурочной деятельности;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создание благоприятного нравственно-психологического климата в детском коллективе;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вовлечение учащихся в интеллектуальную, творческую и общественно значимую деятельность с целью обеспечения самореализации личности;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укрепление здоровья учащихся средствами физкультуры и спорта, формирование мотиваций на здоровый образ жизни;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развитие учащихся нравственных качеств, соответствующих общечеловеческим ценностям;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развитие самоуправления учащихся, предоставляя им реальные возможности участия в управлении школьной детской организацией;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формирование важных трудовых навыков и нравственных представлений; </w:t>
      </w:r>
    </w:p>
    <w:p w:rsidR="006F7AA9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создание условий для участия семьи и общественности в воспитательном процессе, привлечения родителей к участию самоуправлении школой. Концепция воспитательной работы в образовательном учреждении (программы, планы, локальные акты, регламентирующие воспитательную деятельность). </w:t>
      </w:r>
    </w:p>
    <w:p w:rsidR="005E6405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Принципы и концепция воспитательной работы в школе направлены на создание условий для разностороннего развития обучающихся через набор личностно-ориентированных воспитательных методик и технологий, направленных на самореализацию школьника, способствующих развитию познавательного интереса, творческих способностей, умения находить необходимую информацию, желание заниматься самообразованием, приобретение твердой устойчивой жизненной позиции, вовлечение родительской общественности в воспитательный процесс и создание школьного ученического самоуправления.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Воспитательная работа осуществляется в соответствии с концепцией воспитательной работы школы, общешкольным планом воспитательной работы, включая следующие программы: «Моя малая Родина» «Я – гражданин России» «Профилактика правонарушений» «Сохранение и развитие здоровья учащихся» «Школа и семья» «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работа с учащимися» Локальные акты, регламентирующие воспитательную деятельность, издаются в соответствии с утвержденной номенклатурой дел школы. Наличие локальных актов: </w:t>
      </w:r>
    </w:p>
    <w:p w:rsidR="005E6405" w:rsidRDefault="00E330C2" w:rsidP="006F7AA9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Устав М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ОУ «СОШ 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Программа 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развития школы;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ложение о классном руководителе;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ожение о работе кружков, секций;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Положение о постановке на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внут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ришкольный</w:t>
      </w:r>
      <w:proofErr w:type="spell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учет и снятии с него;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Положение о класс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ном ученическом самоуправлении;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Положение о сов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ете профилактики правонарушений;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Положение о 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классном родительском собрании;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ожение о родительском комитете;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330C2">
        <w:rPr>
          <w:shd w:val="clear" w:color="auto" w:fill="FFFFFF"/>
        </w:rPr>
        <w:sym w:font="Symbol" w:char="F0D8"/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Положение о дежурном в классе;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330C2">
        <w:rPr>
          <w:shd w:val="clear" w:color="auto" w:fill="FFFFFF"/>
        </w:rPr>
        <w:sym w:font="Symbol" w:char="F0D8"/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порядке и основания перевода оформления возникновения, приостановления 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прекращения отношений между МБ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ОУ «СОШ №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и обучающимися и (или) родителями (законными представителями) обучающихся.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 Правила внутреннего распорядка учащихся.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системе внутренней оценки качества.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Положение о списке учебников в соответ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ств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ии с федеральным перечнем учебником.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содействии деятельности общественных организаций обучающихся.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организации питания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внешнем виде и школьной одежде.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индивидуальном учете результатов.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структурном подразделении.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индивидуальном учебном плане.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Порядок пользования лечебно-оздоровительной инфраструктурой. - Положение о формах обучения.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зачете в установленном порядке результатов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освоения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обучающимися учебных предметов, курсов, дисциплин (модулей), практики, дополнительных общеобразовательных программ в других организациях, осуществляющих образовательную деятельность. - Положение о правилах оказания платных дополнительных образовательных услуг.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-Порядок освоения обучающимися наряду с учебными предметами курсами, дисциплинами (модулями) по осваиваемой образовательной программе любых других учебных предметов.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посещении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мероприятий.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комиссии по урегулированию споров между участниками.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порядке пользования учебниками и учебными пособиями.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нормах профессиональной этики педагогических работников.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Положение о проведении аттестации педагогических работников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-Положение о порядке и условиях прекращения образовательных отношений и восстановления в организации, осуществляющей образовательную деятельность.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-Положение об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итоговой аттестации, завершающей освоение основных образовательных программ основного общего и среднего общего образования, основных профессиональных образовательных программ.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Порядок бесплатного пользования педагогическими работниками образовательными, методическими и научными услугами.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Локальный акт, устанавливающий язык (языки) образования.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мерах социальной (материальной) поддержки обучающихся.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Комиссии по профилактике правонарушений и безнадзорности среди несовершеннолетних.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режиме рабочего времени и времени отдыха педагогических работников.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внутришкольном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контроле.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Положение о документах, подтверждающих обучение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педагогическом совете.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сетевой форме реализации образовательных программ. - Положение о совете по профилактики безнадзорности и правонарушений среди несовершеннолетних обучающихся.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электронном обучении.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об информационной открытости.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организации внеурочной деятельности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об охране здоровья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-Положение о порядке использования понятия «Условный перевод».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учебном кабинете (ФГОС ООО).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ведении классных журналов.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публичном докладе.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организации индивидуального обучения на дому.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содействии деятельности общественных организаций обучающихся.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-Положение о формах получения образования.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Положение об Общем собрании (конференции) работников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официальном сайте.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об Управляющем совете (наблюдательном совете, попечительском совете).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порядке ознакомления с документами.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системе управления по охране труда и обеспечении безопасности образовательного процесса.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Положение о порядке доступа педагогов к информационно-телекоммуникационным сетям и базам данных.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Порядок организации и проведения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Порядок учёта мнения советов обучающихся, советов родителей.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Правила пользования сетью Интернет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Правила внутреннего трудового распорядка.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Положение о профессиональной переподготовке и повышении квалифи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кации педагогических работников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Порядок разработки и утверждения ежегодного отчета о поступлении и расходовании финансовых и материальных средств.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Критерием оценки эффективности воспитательной системы школы считается развитие ребенка, его воспитанность.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Классные руководители в начале и в конце учебного года диагностируют уровень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учащихся и представляют отчет. На основании отчетов и анализа воспитательной деятельности классных руководителей составляется общешкольный план воспитательной работы. Воспитательной службой разработаны методические рекомендации для классных руководителей по составлению портфолио, по работе с родителями, собраны портфолио педагогов, методические папки с разработками внеклассных и внешкольных воспитательных мероприятий, социальный паспорт школы. Один раз в четверть проводятся методические семинары для классных руководителей. 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работу). Организацию, контроль воспитательной работы осуществляют работники, по своим функциональным обязанностям отвечающие за организацию воспитательной работы: заместитель директора по УВР, библиотекарь, классные руководители, учитель физической культуры. Органы самоуправления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(советы, клубы, объединения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и.т.д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.). Ученическое самоуправление осуществляется на 2 уровнях: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o Первый уровень ученического самоуправления развивается в классных коллективах. Органы самоуправления избираются под каждый вид деятельности так, чтобы все учащиеся входили в тот или иной орган. У каждого члена классных органов самоуправления есть свои обязанности. Высшим органом ученического самоуправления является собрание учащихся класса. </w:t>
      </w:r>
    </w:p>
    <w:p w:rsidR="005E6405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o Второй уровень – составляют органы управления школьного уровня. Педагоги являются советниками, консультантами. Жизнь школьного самоуправления строится на основе общешкольного плана, который в свою очередь создается методом коллективного поиска (предложения, идеи) всех учащихся и учителей.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Информационно-техническое обеспечение образовательного процесса ПОЯСНИТЕЛЬНАЯ ЗАПИСКА к учебному плану на 2014 — 2015 учебный год. Уставом МКОУ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ОШ № 4 с. Кызыл-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Покун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» и локальными нормативными актами школьный учебный план призван обеспечить реализацию целей и задач образования, которые определены вышеперечисленными нормативными документами, а также направлен на осуществление региональной образовательной политики, позволяющей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формировать и сохранять единое образовательное пространство и реализовывать национально-региональный и школьный компонент государственного образовательного стандарта общего образования. В первый класс принимаются дети 6,6; 7 лет, где обучение осуществляется по программам начальной школы 1-4. На последующие ступени обучения переводятся или принимаются обучающиеся, имеющие соответ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ствующий уровень </w:t>
      </w:r>
      <w:proofErr w:type="spell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МБ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ОУ «СОШ 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функционирует в условиях 6 - дневной учебной недели, за исключением 1-</w:t>
      </w:r>
      <w:r w:rsidR="005E64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 классов, которые обучаются в рамках 5- дневной учебной недели. Начало учебного года -1 сентября, завершение - для 2-4, 5-8 и 10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- 31 мая, 25 мая — 1, 9, 11 классы без учета государственной (итоговой) аттестации. Учебный год делится на первой и второй ступенях общего образования на четверти, на третьей ступени общего образования - на полугодия.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1 классе устанавливаются в течение года дополнительные недельные каникулы. Школьный учебный план состоит из двух взаимосвязанных частей: обязательная часть (инвариантной) и части формируемой участниками образовательного процесса, вариативной (компонент образовательного учреждения). Инвариантная часть плана содержит в себе федеральный и национально-региональный компоненты. Инвариантная часть гарантирует овладение выпускниками школы стандарта и обеспечивает возможности продолжения образования.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школьном учебном плане: - 1- 4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классах сохранены все учебные предметы федерального государственного образовательного стандарта начального общего образования (утвержденного приказом Министерства образования РФ от 06.10.2009г. № 373, с последующими изменениями), - 10-11 классов сохранены все учебные предметы федерального компонента федерального базисного учебного плана 2004г. ( с последующими изменениями) и регионального базисного учебного плана 2005 г ( с последующими изменениями)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пределен состав содержания образования национально-регионального компонента, разработан компонент образовательного учреждения. Часы компонента образовательного учреждения использованы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элективные курсы;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спецкурсы;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• увеличение количества часов, отводимых на образовательные области базового и регионального компонента;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организацию индивидуальных и групповых занятий;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занятия с одаренными и слабоуспевающими учащимися;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 внеурочную деятельность. Содержание образования компонента образовательного учреждения определяется, исходя из целей и задач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профилизации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содержания основного и среднего (полного) общего образования в соответствии с образовательными потребностями учащихся и местными возможностями, с учетом образовательного потенциала и особенностей школы. НАЧАЛЬНОЕ ОБЩЕЕ ОБРАЗОВАНИЕ Начальное общее образование реализуется по модели 4-летней школы. Целью начального общего образования является развитие личности школьника на основе учебной деятельности, включающей личностно-мотивационные и операционно-деятельные компоненты, формирование общей культуры личности, что обеспечивает переход на ступень основного общего образования. Основными критериями при отборе элементов содержания образования выступают: учет социальной значимости, практической направленности и деятельности знаний, обеспечивающих выпускникам начальной школы возможность ориентации в окружающем мире, возможность взаимодействия с ним, возможность социальной адаптации. Школьный учебный план 1, 2, 3 4 классов составлен в соответствии с Федеральным государственным образовательным стандартом начального общего образования (приказ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образования"), приказом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26.11.2010 № 1241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«Об утверждении и введении в действие ФГОС начального общего образования» и приказа Министерства образования и науки КЧР от 18.03.2011г. №106 « О введении в действие ФГОС начального общего образования», Приказ№19 по МОУ « СОШ №4 с. Кызыл-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Покун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от 8. 10. 2011. «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введении в действие ФГОС начального общего образования» Учебный план 4 класса составлен на основе федерального базисного учебного плана 2004 г. (с последующими изменениями), и регионального базисного учебного плана 2005 г. (с последующими изменениями) и новых санитарно-эпидемиологических правила и нормативов (СанПиН 2.4.2. 2821-10), зарегистрированные Минюстом России 03.03.2011г.№ 19993.; Распоряжением Правительства Российской Федерации от 28.01.2012 г. №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48-р;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Приказом Министерства образования и науки Российской Федерации от 31.01.2012.г.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Приказом Министерства образования и науки Российской Федерации от 01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 Определены системы обучения: Начальное общее образование по программе ФГОС «Школа России» –1-е, 2-е ,3-е ,4-е классы. Начальное общее образование по традиционной программе четырехлетнего образования - 4 класс.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Учебный предмет обязательной части «Физическая культура» в 1-4 классах составляет 3 часа, за счет увеличения предельно допустимой аудиторной нагрузки при 6-дневной учебной неделе (требования СанПиН) в целях увеличения двигательной активности, развития физических качеств обучающихся на основании приказа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3 июня 2011 года № 1994 «О внесении изменений в федеральный базисный учебный план и учебные планы для образовательных учреждений Российской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Федерации, реализующих программы общего образования, утвержденные приказом Министерства образования РФ от 09.03.2004г. № 1312» и приказа Министерства образования, науки и молодежной политики от 05.08.11 г. № 1078 Учебный предмет обязательной части «Основы религиозной культуры и светской этики» введен в 4 классе за счет дополнительного часа в объеме 34 ч. в соответствии с приказом Министерства образования и науки Российской Федерации от 01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февраля 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и «Приказом№34 по МКОУ « СОШ №4 с. Кызыл-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Покун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от 28.08 2012 года», из часов школьного компонента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Часы предусмотренные региональным базисным учебным планом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изучение предмета «Родной язык и литература» распределены как компонент образовательного учреждения в соответствии с рекомендациями Федерального базисного учебного плана 2004г. (с последующими изменениями). 1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дополнительный час во 2 классе использован на литературное чтение.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ОСНОВНОЕ ОБЩЕЕ ОБРАЗОВАНИЕ. Школьный учебный план на второй ступени общего образования ориентирован на пятилетний нормативный срок освоения образовательных программ основного общего образования.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Учебный предмет обязательной части «Физическая культура» в 5-9 классах составляет 3 часа, за счет увеличения предельно допустимой аудиторной нагрузки при 6-дневной учебной неделе (требования СанПиН) в целях увеличения двигательной активности, развития физических качеств обучающихся на основании приказа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3 июня 2011 года № 1994 «О внесении изменений в федеральный базисный учебный план и учебные планы для образовательных учреждений Российской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Федерации, реализующих программы общего образования, утвержденные приказом Министерства образования РФ от 09.03.2004г. № 1312» и приказа Министерства образования, науки и молодежной политики от 05.08.11 г. № 1078 Учебный предмет "Искусство" представлен в 5, 6, 7 классах двумя предметами «Музыка» и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8-х, 9-м классах предметом «ИЗО». Часы дополнительного образовательного учреждения также использованы на увеличение количества часов по предмету ОБЖ в 8 -ом классе. В соответствии с требованиями стандарта изучение учебного предмета «Технология" направлено на усвоение основных технологических понятий, формирование технологической и потребительской культуры, профессиональное самоопределение учащихся. Технологическая подготовка учащихся включает в себя следующие направления: технический труд, обслуживающ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ий труд. «Приказом№28 п.3. по МБ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ОУ 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СОШ 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10 </w:t>
      </w:r>
      <w:proofErr w:type="spellStart"/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от 28.08 2013 года», Часы предмета «Технология» в 9-м классе использованы на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предпрофильную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подготовку. Учебный план 9-го класса составлен в соответствии с целями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подготовки в выпускных классах основной школы. На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предпрофильную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подготовку обучающихся в 9-м классе выделяется 102 часа в год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Имеющиеся часы распределяются в учебн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ом плане следующим образом: </w:t>
      </w:r>
    </w:p>
    <w:p w:rsidR="00E47C14" w:rsidRDefault="00E47C14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•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34 часов - 1 час в неделю отводятся на курс «Основы выбора профессии», где осуществляются мероприятия </w:t>
      </w:r>
      <w:proofErr w:type="spell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характера и </w:t>
      </w:r>
      <w:proofErr w:type="spell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педагогической диагностики;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•68 часов отводятся на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практико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ориентированные,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межпредметно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ориентированные, ознакомительные курсы по выбору, продолжительностью до 17 часов. </w:t>
      </w:r>
    </w:p>
    <w:p w:rsidR="00E47C14" w:rsidRDefault="00E330C2" w:rsidP="00E47C14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1. «Свет-частица или волна»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Операционная система« </w:t>
      </w:r>
      <w:proofErr w:type="spell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” </w:t>
      </w:r>
    </w:p>
    <w:p w:rsidR="00E47C14" w:rsidRDefault="00E47C14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 «Не зная прошлого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не узнаешь настоящего» </w:t>
      </w:r>
    </w:p>
    <w:p w:rsidR="00E47C14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 « Полити</w:t>
      </w:r>
      <w:r w:rsidR="00E47C1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 и право» </w:t>
      </w:r>
    </w:p>
    <w:p w:rsidR="00C01996" w:rsidRDefault="00E47C14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Тьюторский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 (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«Основы выбора профессии»)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проведения </w:t>
      </w:r>
      <w:proofErr w:type="spell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подготовки, в расписании учащихся будут сформированы группы, которые в течение года могут менять состав. Расписание </w:t>
      </w:r>
      <w:proofErr w:type="spell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предпрофильной</w:t>
      </w:r>
      <w:proofErr w:type="spell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подготовки будет отдельным и может изменяться в соответствии с выбором обучающихся курсов. СРЕДНЕЕ (ПОЛНОЕ) ОБЩЕЕ ОБРАЗОВАНИЕ. Среднее (полное) общее образование - завершающая ступень,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Реализация обучения в 10 - 11 классах осуществляется по федеральному базисному учебному плану 2004 г. (с последующими изменениями) и региональному базисному учебному плану 2005 г. (с последующими изменениями) в соответствии с принципами профильного обучения. С учетом анализа образовательных потребностей обучающихся, возможностей школы, учитывая нормативы учебного времени, установленные действующими СанПиН. </w:t>
      </w:r>
      <w:proofErr w:type="gram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Учебный предмет обязательной части «Физическая культура» в 10-11 классах составляет 3 часа, за счет увеличения предельно допустимой аудиторной нагрузки при 6-дневной учебной неделе (требования СанПиН) в целях увеличения двигательной активности, развития физических качеств обучающихся на основании приказа </w:t>
      </w:r>
      <w:proofErr w:type="spellStart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3 июня 2011 года № 1994 «О внесении изменений в федеральный базисный учебный план и учебные планы для образовательных учреждений Российской</w:t>
      </w:r>
      <w:proofErr w:type="gramEnd"/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Федерации, реализующих программы общего образования, утвержденные приказом Министерства образования РФ от 09.03.2004г. № 1312» «Приказом №28 по 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«СОШ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№10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="00E330C2"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от 28.08 2013 года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основании вышеизложенного в Муниципальном 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бюджетном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общеобразовательном учреждении «СОШ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№10 </w:t>
      </w:r>
      <w:proofErr w:type="spellStart"/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Start"/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расный</w:t>
      </w:r>
      <w:proofErr w:type="spellEnd"/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Курган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Результаты проведения мониторинга о состоянии здоровья обучающихся показывают стабильные результаты, в среднем каждый ребенок в течение года болел 10 дней.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2. Объем дневной учебной нагрузки на обучающихся по числу уроков и времени, затрачиваемому на пригото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вление домашних заданий, не пре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вышает допустимую норму.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Курящие школьники составляют 0% от общего количества детей.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Повысилось количество призовых 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мест за участие в спортивных со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стязаниях; количество обучающихся, занимающихся в спортивных секциях, повысилось на 18%, 82% ребят занимаются с полной отдачей.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Жизнь в школе после окончания уроков: факультативы, элективные курсы, спортивные секции, художественные студии по разным </w:t>
      </w:r>
      <w:r w:rsidR="00C019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направлени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ям.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7. 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определенными</w:t>
      </w:r>
      <w:proofErr w:type="gramEnd"/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федеральным государственным образовательным стандартом общего образования. </w:t>
      </w:r>
    </w:p>
    <w:p w:rsidR="00C01996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8. 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E330C2" w:rsidRPr="006F7AA9" w:rsidRDefault="00E330C2" w:rsidP="005E6405">
      <w:pPr>
        <w:ind w:left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 Уровень организации воспитательной деятельности соответствует ее це</w:t>
      </w:r>
      <w:r w:rsidRPr="006F7A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лям и задачам. </w:t>
      </w:r>
    </w:p>
    <w:p w:rsidR="00E330C2" w:rsidRPr="00E330C2" w:rsidRDefault="00E330C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A2D9C" w:rsidRPr="00E330C2" w:rsidRDefault="00E330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Директор школы /Х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Х-А</w:t>
      </w:r>
      <w:proofErr w:type="gram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Узденов</w:t>
      </w:r>
      <w:proofErr w:type="spellEnd"/>
      <w:r w:rsidRPr="00E330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</w:t>
      </w:r>
    </w:p>
    <w:sectPr w:rsidR="005A2D9C" w:rsidRPr="00E3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12F"/>
    <w:multiLevelType w:val="hybridMultilevel"/>
    <w:tmpl w:val="B5E22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2"/>
    <w:rsid w:val="005A2D9C"/>
    <w:rsid w:val="005E6405"/>
    <w:rsid w:val="006F7AA9"/>
    <w:rsid w:val="00C01996"/>
    <w:rsid w:val="00D96B81"/>
    <w:rsid w:val="00E330C2"/>
    <w:rsid w:val="00E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ng-scope">
    <w:name w:val="ng-binding ng-scope"/>
    <w:basedOn w:val="a0"/>
    <w:rsid w:val="00D96B81"/>
  </w:style>
  <w:style w:type="paragraph" w:styleId="a3">
    <w:name w:val="List Paragraph"/>
    <w:basedOn w:val="a"/>
    <w:uiPriority w:val="34"/>
    <w:qFormat/>
    <w:rsid w:val="006F7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ng-scope">
    <w:name w:val="ng-binding ng-scope"/>
    <w:basedOn w:val="a0"/>
    <w:rsid w:val="00D96B81"/>
  </w:style>
  <w:style w:type="paragraph" w:styleId="a3">
    <w:name w:val="List Paragraph"/>
    <w:basedOn w:val="a"/>
    <w:uiPriority w:val="34"/>
    <w:qFormat/>
    <w:rsid w:val="006F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CC46-3C61-4816-8D6B-9B376742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2023-10-12T17:27:00Z</dcterms:created>
  <dcterms:modified xsi:type="dcterms:W3CDTF">2023-10-12T18:28:00Z</dcterms:modified>
</cp:coreProperties>
</file>