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AD" w:rsidRDefault="007C3DAD">
      <w:pPr>
        <w:spacing w:after="0"/>
        <w:ind w:left="120"/>
      </w:pPr>
      <w:bookmarkStart w:id="0" w:name="block-23925576"/>
    </w:p>
    <w:p w:rsidR="00904894" w:rsidRDefault="00904894">
      <w:pPr>
        <w:spacing w:after="0"/>
        <w:ind w:left="120"/>
      </w:pPr>
    </w:p>
    <w:p w:rsidR="00904894" w:rsidRDefault="00904894">
      <w:pPr>
        <w:spacing w:after="0"/>
        <w:ind w:left="120"/>
      </w:pPr>
    </w:p>
    <w:p w:rsidR="00904894" w:rsidRDefault="00904894">
      <w:pPr>
        <w:spacing w:after="0"/>
        <w:ind w:left="120"/>
      </w:pPr>
    </w:p>
    <w:p w:rsidR="00904894" w:rsidRDefault="00904894">
      <w:pPr>
        <w:spacing w:after="0"/>
        <w:ind w:left="120"/>
      </w:pPr>
    </w:p>
    <w:p w:rsidR="00904894" w:rsidRDefault="00904894">
      <w:pPr>
        <w:spacing w:after="0"/>
        <w:ind w:left="120"/>
      </w:pPr>
    </w:p>
    <w:p w:rsidR="00904894" w:rsidRDefault="00904894">
      <w:pPr>
        <w:spacing w:after="0"/>
        <w:ind w:left="120"/>
      </w:pPr>
    </w:p>
    <w:p w:rsidR="00904894" w:rsidRDefault="00904894">
      <w:pPr>
        <w:spacing w:after="0"/>
        <w:ind w:left="120"/>
      </w:pPr>
    </w:p>
    <w:p w:rsidR="00904894" w:rsidRDefault="00904894">
      <w:pPr>
        <w:spacing w:after="0"/>
        <w:ind w:left="120"/>
      </w:pPr>
    </w:p>
    <w:p w:rsidR="00904894" w:rsidRDefault="00904894">
      <w:pPr>
        <w:spacing w:after="0"/>
        <w:ind w:left="120"/>
      </w:pPr>
    </w:p>
    <w:p w:rsidR="00904894" w:rsidRDefault="00904894">
      <w:pPr>
        <w:spacing w:after="0"/>
        <w:ind w:left="120"/>
      </w:pPr>
    </w:p>
    <w:p w:rsidR="00904894" w:rsidRDefault="00904894">
      <w:pPr>
        <w:spacing w:after="0"/>
        <w:ind w:left="120"/>
      </w:pPr>
    </w:p>
    <w:p w:rsidR="00904894" w:rsidRDefault="00904894">
      <w:pPr>
        <w:spacing w:after="0"/>
        <w:ind w:left="120"/>
      </w:pPr>
    </w:p>
    <w:p w:rsidR="00904894" w:rsidRDefault="00904894">
      <w:pPr>
        <w:spacing w:after="0"/>
        <w:ind w:left="120"/>
      </w:pPr>
    </w:p>
    <w:p w:rsidR="00904894" w:rsidRDefault="00904894">
      <w:pPr>
        <w:spacing w:after="0"/>
        <w:ind w:left="120"/>
      </w:pPr>
    </w:p>
    <w:p w:rsidR="00904894" w:rsidRPr="00904894" w:rsidRDefault="00904894">
      <w:pPr>
        <w:spacing w:after="0"/>
        <w:ind w:left="120"/>
      </w:pPr>
    </w:p>
    <w:p w:rsidR="007C3DAD" w:rsidRDefault="007C3DAD">
      <w:pPr>
        <w:spacing w:after="0"/>
        <w:ind w:left="120"/>
      </w:pPr>
    </w:p>
    <w:p w:rsidR="007C3DAD" w:rsidRDefault="007C3DAD">
      <w:pPr>
        <w:spacing w:after="0"/>
        <w:ind w:left="120"/>
      </w:pPr>
    </w:p>
    <w:p w:rsidR="007C3DAD" w:rsidRPr="002433F1" w:rsidRDefault="005E60AC" w:rsidP="002433F1">
      <w:pPr>
        <w:spacing w:after="0" w:line="408" w:lineRule="auto"/>
        <w:jc w:val="center"/>
      </w:pPr>
      <w:r w:rsidRPr="0090489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C3DAD" w:rsidRPr="002433F1" w:rsidRDefault="007C3DAD">
      <w:pPr>
        <w:spacing w:after="0"/>
        <w:ind w:left="120"/>
        <w:jc w:val="center"/>
      </w:pPr>
    </w:p>
    <w:p w:rsidR="007C3DAD" w:rsidRPr="002433F1" w:rsidRDefault="005E60AC">
      <w:pPr>
        <w:spacing w:after="0" w:line="408" w:lineRule="auto"/>
        <w:ind w:left="120"/>
        <w:jc w:val="center"/>
      </w:pPr>
      <w:r w:rsidRPr="002433F1"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7C3DAD" w:rsidRPr="002433F1" w:rsidRDefault="005E60AC">
      <w:pPr>
        <w:spacing w:after="0" w:line="408" w:lineRule="auto"/>
        <w:ind w:left="120"/>
        <w:jc w:val="center"/>
      </w:pPr>
      <w:r w:rsidRPr="002433F1">
        <w:rPr>
          <w:rFonts w:ascii="Times New Roman" w:hAnsi="Times New Roman"/>
          <w:color w:val="000000"/>
          <w:sz w:val="28"/>
        </w:rPr>
        <w:t>для обучающихся 1</w:t>
      </w:r>
      <w:r w:rsidRPr="002433F1">
        <w:rPr>
          <w:rFonts w:ascii="Calibri" w:hAnsi="Calibri"/>
          <w:color w:val="000000"/>
          <w:sz w:val="28"/>
        </w:rPr>
        <w:t xml:space="preserve">– </w:t>
      </w:r>
      <w:r w:rsidRPr="002433F1">
        <w:rPr>
          <w:rFonts w:ascii="Times New Roman" w:hAnsi="Times New Roman"/>
          <w:color w:val="000000"/>
          <w:sz w:val="28"/>
        </w:rPr>
        <w:t>4 классов</w:t>
      </w:r>
    </w:p>
    <w:p w:rsidR="007C3DAD" w:rsidRPr="002433F1" w:rsidRDefault="007C3DAD">
      <w:pPr>
        <w:spacing w:after="0"/>
        <w:ind w:left="120"/>
        <w:jc w:val="center"/>
      </w:pPr>
    </w:p>
    <w:p w:rsidR="007C3DAD" w:rsidRPr="002433F1" w:rsidRDefault="007C3DAD">
      <w:pPr>
        <w:spacing w:after="0"/>
        <w:ind w:left="120"/>
        <w:jc w:val="center"/>
      </w:pPr>
    </w:p>
    <w:p w:rsidR="007C3DAD" w:rsidRPr="002433F1" w:rsidRDefault="007C3DAD">
      <w:pPr>
        <w:spacing w:after="0"/>
        <w:ind w:left="120"/>
        <w:jc w:val="center"/>
      </w:pPr>
    </w:p>
    <w:p w:rsidR="007C3DAD" w:rsidRPr="002433F1" w:rsidRDefault="007C3DAD">
      <w:pPr>
        <w:spacing w:after="0"/>
        <w:ind w:left="120"/>
        <w:jc w:val="center"/>
      </w:pPr>
    </w:p>
    <w:p w:rsidR="007C3DAD" w:rsidRPr="002433F1" w:rsidRDefault="007C3DAD">
      <w:pPr>
        <w:spacing w:after="0"/>
        <w:ind w:left="120"/>
        <w:jc w:val="center"/>
      </w:pPr>
    </w:p>
    <w:p w:rsidR="007C3DAD" w:rsidRDefault="007C3DAD">
      <w:pPr>
        <w:spacing w:after="0"/>
        <w:ind w:left="120"/>
        <w:jc w:val="center"/>
      </w:pPr>
    </w:p>
    <w:p w:rsidR="00904894" w:rsidRDefault="00904894">
      <w:pPr>
        <w:spacing w:after="0"/>
        <w:ind w:left="120"/>
        <w:jc w:val="center"/>
      </w:pPr>
    </w:p>
    <w:p w:rsidR="00904894" w:rsidRDefault="00904894">
      <w:pPr>
        <w:spacing w:after="0"/>
        <w:ind w:left="120"/>
        <w:jc w:val="center"/>
      </w:pPr>
    </w:p>
    <w:p w:rsidR="00904894" w:rsidRDefault="00904894">
      <w:pPr>
        <w:spacing w:after="0"/>
        <w:ind w:left="120"/>
        <w:jc w:val="center"/>
      </w:pPr>
    </w:p>
    <w:p w:rsidR="00904894" w:rsidRDefault="00904894">
      <w:pPr>
        <w:spacing w:after="0"/>
        <w:ind w:left="120"/>
        <w:jc w:val="center"/>
      </w:pPr>
    </w:p>
    <w:p w:rsidR="00904894" w:rsidRDefault="00904894">
      <w:pPr>
        <w:spacing w:after="0"/>
        <w:ind w:left="120"/>
        <w:jc w:val="center"/>
      </w:pPr>
    </w:p>
    <w:p w:rsidR="00904894" w:rsidRDefault="00904894">
      <w:pPr>
        <w:spacing w:after="0"/>
        <w:ind w:left="120"/>
        <w:jc w:val="center"/>
      </w:pPr>
    </w:p>
    <w:p w:rsidR="00904894" w:rsidRDefault="00904894">
      <w:pPr>
        <w:spacing w:after="0"/>
        <w:ind w:left="120"/>
        <w:jc w:val="center"/>
      </w:pPr>
    </w:p>
    <w:p w:rsidR="00904894" w:rsidRDefault="00904894">
      <w:pPr>
        <w:spacing w:after="0"/>
        <w:ind w:left="120"/>
        <w:jc w:val="center"/>
      </w:pPr>
    </w:p>
    <w:p w:rsidR="00904894" w:rsidRPr="002433F1" w:rsidRDefault="00904894">
      <w:pPr>
        <w:spacing w:after="0"/>
        <w:ind w:left="120"/>
        <w:jc w:val="center"/>
      </w:pPr>
      <w:bookmarkStart w:id="1" w:name="_GoBack"/>
      <w:bookmarkEnd w:id="1"/>
    </w:p>
    <w:p w:rsidR="007C3DAD" w:rsidRPr="002433F1" w:rsidRDefault="007C3DAD">
      <w:pPr>
        <w:spacing w:after="0"/>
        <w:ind w:left="120"/>
        <w:jc w:val="center"/>
      </w:pPr>
    </w:p>
    <w:p w:rsidR="007C3DAD" w:rsidRPr="002433F1" w:rsidRDefault="007C3DAD">
      <w:pPr>
        <w:spacing w:after="0"/>
        <w:ind w:left="120"/>
        <w:jc w:val="center"/>
      </w:pPr>
    </w:p>
    <w:p w:rsidR="007C3DAD" w:rsidRPr="002433F1" w:rsidRDefault="007C3DAD">
      <w:pPr>
        <w:spacing w:after="0"/>
        <w:ind w:left="120"/>
        <w:jc w:val="center"/>
      </w:pPr>
    </w:p>
    <w:p w:rsidR="007C3DAD" w:rsidRPr="002433F1" w:rsidRDefault="007C3DAD">
      <w:pPr>
        <w:spacing w:after="0"/>
        <w:ind w:left="120"/>
        <w:jc w:val="center"/>
      </w:pPr>
    </w:p>
    <w:p w:rsidR="007C3DAD" w:rsidRPr="002433F1" w:rsidRDefault="007C3DAD">
      <w:pPr>
        <w:spacing w:after="0"/>
        <w:ind w:left="120"/>
        <w:jc w:val="center"/>
      </w:pPr>
    </w:p>
    <w:p w:rsidR="007C3DAD" w:rsidRPr="002433F1" w:rsidRDefault="007C3DAD">
      <w:pPr>
        <w:spacing w:after="0"/>
        <w:ind w:left="120"/>
        <w:jc w:val="center"/>
      </w:pPr>
    </w:p>
    <w:p w:rsidR="007C3DAD" w:rsidRPr="002433F1" w:rsidRDefault="005E60AC" w:rsidP="002433F1">
      <w:pPr>
        <w:spacing w:after="0"/>
        <w:ind w:left="120"/>
        <w:jc w:val="center"/>
      </w:pPr>
      <w:bookmarkStart w:id="2" w:name="block-23925578"/>
      <w:bookmarkEnd w:id="0"/>
      <w:r w:rsidRPr="002433F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C3DAD" w:rsidRPr="002433F1" w:rsidRDefault="007C3DAD">
      <w:pPr>
        <w:spacing w:after="0" w:line="264" w:lineRule="auto"/>
        <w:ind w:left="120"/>
        <w:jc w:val="both"/>
      </w:pP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2433F1">
        <w:rPr>
          <w:rFonts w:ascii="Calibri" w:hAnsi="Calibri"/>
          <w:color w:val="000000"/>
          <w:sz w:val="28"/>
        </w:rPr>
        <w:t xml:space="preserve">– </w:t>
      </w:r>
      <w:r w:rsidRPr="002433F1">
        <w:rPr>
          <w:rFonts w:ascii="Times New Roman" w:hAnsi="Times New Roman"/>
          <w:color w:val="000000"/>
          <w:sz w:val="28"/>
        </w:rPr>
        <w:t>целое», «больше</w:t>
      </w:r>
      <w:r w:rsidRPr="002433F1">
        <w:rPr>
          <w:rFonts w:ascii="Times New Roman" w:hAnsi="Times New Roman"/>
          <w:color w:val="333333"/>
          <w:sz w:val="28"/>
        </w:rPr>
        <w:t xml:space="preserve"> – </w:t>
      </w:r>
      <w:r w:rsidRPr="002433F1">
        <w:rPr>
          <w:rFonts w:ascii="Times New Roman" w:hAnsi="Times New Roman"/>
          <w:color w:val="000000"/>
          <w:sz w:val="28"/>
        </w:rPr>
        <w:t>меньше», «равно</w:t>
      </w:r>
      <w:r w:rsidRPr="002433F1">
        <w:rPr>
          <w:rFonts w:ascii="Times New Roman" w:hAnsi="Times New Roman"/>
          <w:color w:val="333333"/>
          <w:sz w:val="28"/>
        </w:rPr>
        <w:t xml:space="preserve"> – </w:t>
      </w:r>
      <w:r w:rsidRPr="002433F1"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7C3DAD" w:rsidRPr="002433F1" w:rsidRDefault="005E60AC">
      <w:pPr>
        <w:spacing w:after="0" w:line="264" w:lineRule="auto"/>
        <w:ind w:firstLine="600"/>
        <w:jc w:val="both"/>
      </w:pPr>
      <w:proofErr w:type="gramStart"/>
      <w:r w:rsidRPr="002433F1"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2433F1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433F1">
        <w:rPr>
          <w:rFonts w:ascii="Times New Roman" w:hAnsi="Times New Roman"/>
          <w:color w:val="000000"/>
          <w:sz w:val="28"/>
        </w:rPr>
        <w:t xml:space="preserve"> действий и умений, которые могут быть достигнуты на этом этапе обучения.</w:t>
      </w:r>
    </w:p>
    <w:p w:rsidR="007C3DAD" w:rsidRPr="002433F1" w:rsidRDefault="005E60AC">
      <w:pPr>
        <w:spacing w:after="0" w:line="264" w:lineRule="auto"/>
        <w:ind w:firstLine="600"/>
        <w:jc w:val="both"/>
      </w:pPr>
      <w:bookmarkStart w:id="3" w:name="bc284a2b-8dc7-47b2-bec2-e0e566c832dd"/>
      <w:r w:rsidRPr="002433F1"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</w:p>
    <w:p w:rsidR="007C3DAD" w:rsidRPr="002433F1" w:rsidRDefault="007C3DAD">
      <w:pPr>
        <w:sectPr w:rsidR="007C3DAD" w:rsidRPr="002433F1">
          <w:pgSz w:w="11906" w:h="16383"/>
          <w:pgMar w:top="1134" w:right="850" w:bottom="1134" w:left="1701" w:header="720" w:footer="720" w:gutter="0"/>
          <w:cols w:space="720"/>
        </w:sectPr>
      </w:pPr>
    </w:p>
    <w:p w:rsidR="007C3DAD" w:rsidRPr="002433F1" w:rsidRDefault="005E60AC">
      <w:pPr>
        <w:spacing w:after="0" w:line="264" w:lineRule="auto"/>
        <w:ind w:left="120"/>
        <w:jc w:val="both"/>
      </w:pPr>
      <w:bookmarkStart w:id="4" w:name="block-23925571"/>
      <w:bookmarkEnd w:id="2"/>
      <w:r w:rsidRPr="002433F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C3DAD" w:rsidRPr="002433F1" w:rsidRDefault="007C3DAD">
      <w:pPr>
        <w:spacing w:after="0" w:line="264" w:lineRule="auto"/>
        <w:ind w:left="120"/>
        <w:jc w:val="both"/>
      </w:pPr>
    </w:p>
    <w:p w:rsidR="007C3DAD" w:rsidRPr="002433F1" w:rsidRDefault="005E60AC" w:rsidP="002433F1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7C3DAD" w:rsidRPr="002433F1" w:rsidRDefault="005E60AC">
      <w:pPr>
        <w:spacing w:after="0" w:line="264" w:lineRule="auto"/>
        <w:ind w:left="120"/>
        <w:jc w:val="both"/>
      </w:pPr>
      <w:r w:rsidRPr="002433F1">
        <w:rPr>
          <w:rFonts w:ascii="Times New Roman" w:hAnsi="Times New Roman"/>
          <w:b/>
          <w:color w:val="000000"/>
          <w:sz w:val="28"/>
        </w:rPr>
        <w:t>3 КЛАСС</w:t>
      </w:r>
    </w:p>
    <w:p w:rsidR="007C3DAD" w:rsidRPr="002433F1" w:rsidRDefault="007C3DAD">
      <w:pPr>
        <w:spacing w:after="0" w:line="264" w:lineRule="auto"/>
        <w:ind w:left="120"/>
        <w:jc w:val="both"/>
      </w:pP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 w:rsidRPr="002433F1">
        <w:rPr>
          <w:rFonts w:ascii="Times New Roman" w:hAnsi="Times New Roman"/>
          <w:color w:val="333333"/>
          <w:sz w:val="28"/>
        </w:rPr>
        <w:t xml:space="preserve"> – </w:t>
      </w:r>
      <w:r w:rsidRPr="002433F1">
        <w:rPr>
          <w:rFonts w:ascii="Times New Roman" w:hAnsi="Times New Roman"/>
          <w:color w:val="000000"/>
          <w:sz w:val="28"/>
        </w:rPr>
        <w:t>легче на…», «тяжелее</w:t>
      </w:r>
      <w:r w:rsidRPr="002433F1">
        <w:rPr>
          <w:rFonts w:ascii="Times New Roman" w:hAnsi="Times New Roman"/>
          <w:color w:val="333333"/>
          <w:sz w:val="28"/>
        </w:rPr>
        <w:t xml:space="preserve"> – </w:t>
      </w:r>
      <w:r w:rsidRPr="002433F1">
        <w:rPr>
          <w:rFonts w:ascii="Times New Roman" w:hAnsi="Times New Roman"/>
          <w:color w:val="000000"/>
          <w:sz w:val="28"/>
        </w:rPr>
        <w:t xml:space="preserve">легче в…». 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Стоимость (единицы – рубль, копейка), установление отношения «дороже</w:t>
      </w:r>
      <w:r w:rsidRPr="002433F1">
        <w:rPr>
          <w:rFonts w:ascii="Times New Roman" w:hAnsi="Times New Roman"/>
          <w:color w:val="333333"/>
          <w:sz w:val="28"/>
        </w:rPr>
        <w:t xml:space="preserve"> – </w:t>
      </w:r>
      <w:r w:rsidRPr="002433F1">
        <w:rPr>
          <w:rFonts w:ascii="Times New Roman" w:hAnsi="Times New Roman"/>
          <w:color w:val="000000"/>
          <w:sz w:val="28"/>
        </w:rPr>
        <w:t>дешевле на…», «дороже</w:t>
      </w:r>
      <w:r w:rsidRPr="002433F1">
        <w:rPr>
          <w:rFonts w:ascii="Times New Roman" w:hAnsi="Times New Roman"/>
          <w:color w:val="333333"/>
          <w:sz w:val="28"/>
        </w:rPr>
        <w:t xml:space="preserve"> – </w:t>
      </w:r>
      <w:r w:rsidRPr="002433F1">
        <w:rPr>
          <w:rFonts w:ascii="Times New Roman" w:hAnsi="Times New Roman"/>
          <w:color w:val="000000"/>
          <w:sz w:val="28"/>
        </w:rPr>
        <w:t xml:space="preserve">дешевле в…». Соотношение «цена, количество, стоимость» в практической ситуации. 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отношения «быстрее</w:t>
      </w:r>
      <w:r w:rsidRPr="002433F1">
        <w:rPr>
          <w:rFonts w:ascii="Times New Roman" w:hAnsi="Times New Roman"/>
          <w:color w:val="333333"/>
          <w:sz w:val="28"/>
        </w:rPr>
        <w:t xml:space="preserve"> – </w:t>
      </w:r>
      <w:r w:rsidRPr="002433F1">
        <w:rPr>
          <w:rFonts w:ascii="Times New Roman" w:hAnsi="Times New Roman"/>
          <w:color w:val="000000"/>
          <w:sz w:val="28"/>
        </w:rPr>
        <w:t>медленнее на…», «быстрее</w:t>
      </w:r>
      <w:r w:rsidRPr="002433F1">
        <w:rPr>
          <w:rFonts w:ascii="Times New Roman" w:hAnsi="Times New Roman"/>
          <w:color w:val="333333"/>
          <w:sz w:val="28"/>
        </w:rPr>
        <w:t xml:space="preserve"> – </w:t>
      </w:r>
      <w:r w:rsidRPr="002433F1">
        <w:rPr>
          <w:rFonts w:ascii="Times New Roman" w:hAnsi="Times New Roman"/>
          <w:color w:val="000000"/>
          <w:sz w:val="28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 xml:space="preserve">Устные вычисления, сводимые к действиям в пределах 100 (табличное и </w:t>
      </w:r>
      <w:proofErr w:type="spellStart"/>
      <w:r w:rsidRPr="002433F1">
        <w:rPr>
          <w:rFonts w:ascii="Times New Roman" w:hAnsi="Times New Roman"/>
          <w:color w:val="000000"/>
          <w:sz w:val="28"/>
        </w:rPr>
        <w:t>внетабличное</w:t>
      </w:r>
      <w:proofErr w:type="spellEnd"/>
      <w:r w:rsidRPr="002433F1">
        <w:rPr>
          <w:rFonts w:ascii="Times New Roman" w:hAnsi="Times New Roman"/>
          <w:color w:val="000000"/>
          <w:sz w:val="28"/>
        </w:rPr>
        <w:t xml:space="preserve"> умножение, деление, действия с круглыми числами). 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Письменное сложение, вычитание чисел в пределах 1000. Действия с числами 0 и 1.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 xml:space="preserve">Нахождение неизвестного компонента арифметического действия. 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lastRenderedPageBreak/>
        <w:t xml:space="preserve">Однородные величины: сложение и вычитание. 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2433F1">
        <w:rPr>
          <w:rFonts w:ascii="Times New Roman" w:hAnsi="Times New Roman"/>
          <w:color w:val="333333"/>
          <w:sz w:val="28"/>
        </w:rPr>
        <w:t xml:space="preserve"> – </w:t>
      </w:r>
      <w:r w:rsidRPr="002433F1">
        <w:rPr>
          <w:rFonts w:ascii="Times New Roman" w:hAnsi="Times New Roman"/>
          <w:color w:val="000000"/>
          <w:sz w:val="28"/>
        </w:rPr>
        <w:t>меньше на…», «больше</w:t>
      </w:r>
      <w:r w:rsidRPr="002433F1">
        <w:rPr>
          <w:rFonts w:ascii="Times New Roman" w:hAnsi="Times New Roman"/>
          <w:color w:val="333333"/>
          <w:sz w:val="28"/>
        </w:rPr>
        <w:t xml:space="preserve"> – </w:t>
      </w:r>
      <w:r w:rsidRPr="002433F1">
        <w:rPr>
          <w:rFonts w:ascii="Times New Roman" w:hAnsi="Times New Roman"/>
          <w:color w:val="000000"/>
          <w:sz w:val="28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Классификация объектов по двум признакам.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 xml:space="preserve">Формализованное описание последовательности действий (инструкция, план, схема, алгоритм). 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 xml:space="preserve">Изучение математики в 3 классе способствует освоению ряда универсальных учебных действий: познавательных универсальных учебных </w:t>
      </w:r>
      <w:r w:rsidRPr="002433F1">
        <w:rPr>
          <w:rFonts w:ascii="Times New Roman" w:hAnsi="Times New Roman"/>
          <w:color w:val="000000"/>
          <w:sz w:val="28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выбирать приём вычисления, выполнения действия;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понимать смысл зависимостей и математических отношений, описанных в задаче;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выбирать метод решения (моделирование ситуации, перебор вариантов, использование алгоритма);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соотносить начало, окончание, продолжительность события в практической ситуации;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устанавливать последовательность событий, действий сюжета текстовой задачи.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читать информацию, представленную в разных формах;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извлекать и интерпретировать числовые данные, представленные в таблице, на диаграмме;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lastRenderedPageBreak/>
        <w:t>строить речевые высказывания для решения задач, составлять текстовую задачу;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 w:rsidRPr="002433F1">
        <w:rPr>
          <w:rFonts w:ascii="Times New Roman" w:hAnsi="Times New Roman"/>
          <w:color w:val="333333"/>
          <w:sz w:val="28"/>
        </w:rPr>
        <w:t xml:space="preserve"> – </w:t>
      </w:r>
      <w:r w:rsidRPr="002433F1">
        <w:rPr>
          <w:rFonts w:ascii="Times New Roman" w:hAnsi="Times New Roman"/>
          <w:color w:val="000000"/>
          <w:sz w:val="28"/>
        </w:rPr>
        <w:t>меньше на…», «больше</w:t>
      </w:r>
      <w:r w:rsidRPr="002433F1">
        <w:rPr>
          <w:rFonts w:ascii="Times New Roman" w:hAnsi="Times New Roman"/>
          <w:color w:val="333333"/>
          <w:sz w:val="28"/>
        </w:rPr>
        <w:t xml:space="preserve"> – </w:t>
      </w:r>
      <w:r w:rsidRPr="002433F1">
        <w:rPr>
          <w:rFonts w:ascii="Times New Roman" w:hAnsi="Times New Roman"/>
          <w:color w:val="000000"/>
          <w:sz w:val="28"/>
        </w:rPr>
        <w:t>меньше в…», «равно»;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использовать математическую символику для составления числовых выражений;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выполнять совместно прикидку и оценку результата выполнения общей работы.</w:t>
      </w:r>
    </w:p>
    <w:p w:rsidR="007C3DAD" w:rsidRPr="002433F1" w:rsidRDefault="007C3DAD">
      <w:pPr>
        <w:spacing w:after="0" w:line="264" w:lineRule="auto"/>
        <w:ind w:left="120"/>
        <w:jc w:val="both"/>
      </w:pPr>
    </w:p>
    <w:p w:rsidR="007C3DAD" w:rsidRPr="002433F1" w:rsidRDefault="007C3DAD">
      <w:pPr>
        <w:sectPr w:rsidR="007C3DAD" w:rsidRPr="002433F1">
          <w:pgSz w:w="11906" w:h="16383"/>
          <w:pgMar w:top="1134" w:right="850" w:bottom="1134" w:left="1701" w:header="720" w:footer="720" w:gutter="0"/>
          <w:cols w:space="720"/>
        </w:sectPr>
      </w:pPr>
    </w:p>
    <w:p w:rsidR="007C3DAD" w:rsidRPr="002433F1" w:rsidRDefault="005E60AC">
      <w:pPr>
        <w:spacing w:after="0" w:line="264" w:lineRule="auto"/>
        <w:ind w:left="120"/>
        <w:jc w:val="both"/>
      </w:pPr>
      <w:bookmarkStart w:id="5" w:name="block-23925572"/>
      <w:bookmarkEnd w:id="4"/>
      <w:r w:rsidRPr="002433F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7C3DAD" w:rsidRPr="002433F1" w:rsidRDefault="007C3DAD">
      <w:pPr>
        <w:spacing w:after="0" w:line="264" w:lineRule="auto"/>
        <w:ind w:left="120"/>
        <w:jc w:val="both"/>
      </w:pPr>
    </w:p>
    <w:p w:rsidR="007C3DAD" w:rsidRPr="002433F1" w:rsidRDefault="005E60AC">
      <w:pPr>
        <w:spacing w:after="0" w:line="264" w:lineRule="auto"/>
        <w:ind w:left="120"/>
        <w:jc w:val="both"/>
      </w:pPr>
      <w:r w:rsidRPr="002433F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C3DAD" w:rsidRPr="002433F1" w:rsidRDefault="007C3DAD">
      <w:pPr>
        <w:spacing w:after="0" w:line="264" w:lineRule="auto"/>
        <w:ind w:left="120"/>
        <w:jc w:val="both"/>
      </w:pP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C3DAD" w:rsidRPr="002433F1" w:rsidRDefault="007C3DAD">
      <w:pPr>
        <w:spacing w:after="0" w:line="264" w:lineRule="auto"/>
        <w:ind w:left="120"/>
        <w:jc w:val="both"/>
      </w:pPr>
    </w:p>
    <w:p w:rsidR="007C3DAD" w:rsidRPr="002433F1" w:rsidRDefault="005E60AC">
      <w:pPr>
        <w:spacing w:after="0" w:line="264" w:lineRule="auto"/>
        <w:ind w:left="120"/>
        <w:jc w:val="both"/>
      </w:pPr>
      <w:r w:rsidRPr="002433F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C3DAD" w:rsidRPr="002433F1" w:rsidRDefault="007C3DAD">
      <w:pPr>
        <w:spacing w:after="0" w:line="264" w:lineRule="auto"/>
        <w:ind w:left="120"/>
        <w:jc w:val="both"/>
      </w:pPr>
    </w:p>
    <w:p w:rsidR="007C3DAD" w:rsidRPr="002433F1" w:rsidRDefault="005E60AC">
      <w:pPr>
        <w:spacing w:after="0" w:line="264" w:lineRule="auto"/>
        <w:ind w:left="120"/>
        <w:jc w:val="both"/>
      </w:pPr>
      <w:r w:rsidRPr="002433F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 w:rsidRPr="002433F1">
        <w:rPr>
          <w:rFonts w:ascii="Calibri" w:hAnsi="Calibri"/>
          <w:color w:val="000000"/>
          <w:sz w:val="28"/>
        </w:rPr>
        <w:t xml:space="preserve">– </w:t>
      </w:r>
      <w:r w:rsidRPr="002433F1">
        <w:rPr>
          <w:rFonts w:ascii="Times New Roman" w:hAnsi="Times New Roman"/>
          <w:color w:val="000000"/>
          <w:sz w:val="28"/>
        </w:rPr>
        <w:t>целое», «причина</w:t>
      </w:r>
      <w:r w:rsidRPr="002433F1">
        <w:rPr>
          <w:rFonts w:ascii="Times New Roman" w:hAnsi="Times New Roman"/>
          <w:color w:val="333333"/>
          <w:sz w:val="28"/>
        </w:rPr>
        <w:t xml:space="preserve"> – </w:t>
      </w:r>
      <w:r w:rsidRPr="002433F1">
        <w:rPr>
          <w:rFonts w:ascii="Times New Roman" w:hAnsi="Times New Roman"/>
          <w:color w:val="000000"/>
          <w:sz w:val="28"/>
        </w:rPr>
        <w:t xml:space="preserve">следствие», </w:t>
      </w:r>
      <w:r w:rsidRPr="002433F1">
        <w:rPr>
          <w:rFonts w:ascii="Calibri" w:hAnsi="Calibri"/>
          <w:color w:val="000000"/>
          <w:sz w:val="28"/>
        </w:rPr>
        <w:t>«</w:t>
      </w:r>
      <w:r w:rsidRPr="002433F1">
        <w:rPr>
          <w:rFonts w:ascii="Times New Roman" w:hAnsi="Times New Roman"/>
          <w:color w:val="000000"/>
          <w:sz w:val="28"/>
        </w:rPr>
        <w:t>протяжённость</w:t>
      </w:r>
      <w:r w:rsidRPr="002433F1">
        <w:rPr>
          <w:rFonts w:ascii="Calibri" w:hAnsi="Calibri"/>
          <w:color w:val="000000"/>
          <w:sz w:val="28"/>
        </w:rPr>
        <w:t>»</w:t>
      </w:r>
      <w:r w:rsidRPr="002433F1">
        <w:rPr>
          <w:rFonts w:ascii="Times New Roman" w:hAnsi="Times New Roman"/>
          <w:color w:val="000000"/>
          <w:sz w:val="28"/>
        </w:rPr>
        <w:t>);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7C3DAD" w:rsidRPr="002433F1" w:rsidRDefault="007C3DAD">
      <w:pPr>
        <w:spacing w:after="0" w:line="264" w:lineRule="auto"/>
        <w:ind w:left="120"/>
        <w:jc w:val="both"/>
      </w:pPr>
    </w:p>
    <w:p w:rsidR="007C3DAD" w:rsidRPr="002433F1" w:rsidRDefault="005E60AC">
      <w:pPr>
        <w:spacing w:after="0" w:line="264" w:lineRule="auto"/>
        <w:ind w:left="120"/>
        <w:jc w:val="both"/>
      </w:pPr>
      <w:r w:rsidRPr="002433F1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b/>
          <w:color w:val="000000"/>
          <w:sz w:val="28"/>
        </w:rPr>
        <w:t>Общение: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самостоятельно составлять тексты заданий, аналогичные типовым изученным.</w:t>
      </w:r>
    </w:p>
    <w:p w:rsidR="007C3DAD" w:rsidRPr="002433F1" w:rsidRDefault="007C3DAD">
      <w:pPr>
        <w:spacing w:after="0" w:line="264" w:lineRule="auto"/>
        <w:ind w:left="120"/>
        <w:jc w:val="both"/>
      </w:pPr>
    </w:p>
    <w:p w:rsidR="007C3DAD" w:rsidRPr="002433F1" w:rsidRDefault="005E60AC">
      <w:pPr>
        <w:spacing w:after="0" w:line="264" w:lineRule="auto"/>
        <w:ind w:left="120"/>
        <w:jc w:val="both"/>
      </w:pPr>
      <w:r w:rsidRPr="002433F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последовательность учебных действий;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2433F1">
        <w:rPr>
          <w:rFonts w:ascii="Times New Roman" w:hAnsi="Times New Roman"/>
          <w:color w:val="000000"/>
          <w:sz w:val="28"/>
        </w:rPr>
        <w:t>контрпримеров</w:t>
      </w:r>
      <w:proofErr w:type="spellEnd"/>
      <w:r w:rsidRPr="002433F1">
        <w:rPr>
          <w:rFonts w:ascii="Times New Roman" w:hAnsi="Times New Roman"/>
          <w:color w:val="000000"/>
          <w:sz w:val="28"/>
        </w:rPr>
        <w:t xml:space="preserve">), </w:t>
      </w:r>
      <w:r w:rsidRPr="002433F1">
        <w:rPr>
          <w:rFonts w:ascii="Times New Roman" w:hAnsi="Times New Roman"/>
          <w:color w:val="000000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C3DAD" w:rsidRPr="002433F1" w:rsidRDefault="007C3DAD">
      <w:pPr>
        <w:spacing w:after="0" w:line="264" w:lineRule="auto"/>
        <w:ind w:left="120"/>
        <w:jc w:val="both"/>
      </w:pPr>
    </w:p>
    <w:p w:rsidR="007C3DAD" w:rsidRPr="002433F1" w:rsidRDefault="005E60AC">
      <w:pPr>
        <w:spacing w:after="0" w:line="264" w:lineRule="auto"/>
        <w:ind w:left="120"/>
        <w:jc w:val="both"/>
      </w:pPr>
      <w:r w:rsidRPr="002433F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C3DAD" w:rsidRPr="002433F1" w:rsidRDefault="007C3DAD">
      <w:pPr>
        <w:spacing w:after="0" w:line="264" w:lineRule="auto"/>
        <w:ind w:left="120"/>
        <w:jc w:val="both"/>
      </w:pPr>
    </w:p>
    <w:p w:rsidR="007C3DAD" w:rsidRPr="002433F1" w:rsidRDefault="007C3DAD">
      <w:pPr>
        <w:spacing w:after="0" w:line="264" w:lineRule="auto"/>
        <w:ind w:left="120"/>
        <w:jc w:val="both"/>
      </w:pPr>
    </w:p>
    <w:p w:rsidR="007C3DAD" w:rsidRPr="002433F1" w:rsidRDefault="005E60AC">
      <w:pPr>
        <w:spacing w:after="0" w:line="264" w:lineRule="auto"/>
        <w:ind w:left="120"/>
        <w:jc w:val="both"/>
      </w:pPr>
      <w:r w:rsidRPr="002433F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433F1">
        <w:rPr>
          <w:rFonts w:ascii="Times New Roman" w:hAnsi="Times New Roman"/>
          <w:b/>
          <w:color w:val="000000"/>
          <w:sz w:val="28"/>
        </w:rPr>
        <w:t>3 классе</w:t>
      </w:r>
      <w:r w:rsidRPr="002433F1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число, в заданное число раз (в пределах 1000);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2433F1">
        <w:rPr>
          <w:rFonts w:ascii="Times New Roman" w:hAnsi="Times New Roman"/>
          <w:color w:val="000000"/>
          <w:sz w:val="28"/>
        </w:rPr>
        <w:t>на</w:t>
      </w:r>
      <w:proofErr w:type="gramEnd"/>
      <w:r w:rsidRPr="002433F1">
        <w:rPr>
          <w:rFonts w:ascii="Times New Roman" w:hAnsi="Times New Roman"/>
          <w:color w:val="000000"/>
          <w:sz w:val="28"/>
        </w:rPr>
        <w:t xml:space="preserve"> или в»;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называть, находить долю величины (половина, четверть);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находить периметр прямоугольника (квадрата), площадь прямоугольника (квадрата);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формулировать утверждение (вывод), строить логические рассуждения (одно-</w:t>
      </w:r>
      <w:proofErr w:type="spellStart"/>
      <w:r w:rsidRPr="002433F1">
        <w:rPr>
          <w:rFonts w:ascii="Times New Roman" w:hAnsi="Times New Roman"/>
          <w:color w:val="000000"/>
          <w:sz w:val="28"/>
        </w:rPr>
        <w:t>двухшаговые</w:t>
      </w:r>
      <w:proofErr w:type="spellEnd"/>
      <w:r w:rsidRPr="002433F1">
        <w:rPr>
          <w:rFonts w:ascii="Times New Roman" w:hAnsi="Times New Roman"/>
          <w:color w:val="000000"/>
          <w:sz w:val="28"/>
        </w:rPr>
        <w:t>), в том числе с использованием изученных связок;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сравнивать математические объекты (находить общее, различное, уникальное);</w:t>
      </w:r>
    </w:p>
    <w:p w:rsidR="007C3DAD" w:rsidRPr="002433F1" w:rsidRDefault="005E60AC">
      <w:pPr>
        <w:spacing w:after="0" w:line="264" w:lineRule="auto"/>
        <w:ind w:firstLine="600"/>
        <w:jc w:val="both"/>
      </w:pPr>
      <w:r w:rsidRPr="002433F1"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:rsidR="007C3DAD" w:rsidRPr="002433F1" w:rsidRDefault="007C3DAD">
      <w:pPr>
        <w:spacing w:after="0" w:line="264" w:lineRule="auto"/>
        <w:ind w:left="120"/>
        <w:jc w:val="both"/>
      </w:pPr>
    </w:p>
    <w:p w:rsidR="007C3DAD" w:rsidRPr="002433F1" w:rsidRDefault="007C3DAD">
      <w:pPr>
        <w:sectPr w:rsidR="007C3DAD" w:rsidRPr="002433F1">
          <w:pgSz w:w="11906" w:h="16383"/>
          <w:pgMar w:top="1134" w:right="850" w:bottom="1134" w:left="1701" w:header="720" w:footer="720" w:gutter="0"/>
          <w:cols w:space="720"/>
        </w:sectPr>
      </w:pPr>
    </w:p>
    <w:p w:rsidR="007C3DAD" w:rsidRDefault="005E60AC">
      <w:pPr>
        <w:spacing w:after="0"/>
        <w:ind w:left="120"/>
      </w:pPr>
      <w:bookmarkStart w:id="6" w:name="block-23925573"/>
      <w:bookmarkEnd w:id="5"/>
      <w:r w:rsidRPr="002433F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3DAD" w:rsidRDefault="005E6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7C3DA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DAD" w:rsidRDefault="007C3DA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DAD" w:rsidRDefault="007C3D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DAD" w:rsidRDefault="007C3DAD">
            <w:pPr>
              <w:spacing w:after="0"/>
              <w:ind w:left="135"/>
            </w:pPr>
          </w:p>
        </w:tc>
      </w:tr>
      <w:tr w:rsidR="007C3D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DAD" w:rsidRDefault="007C3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DAD" w:rsidRDefault="007C3DA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DAD" w:rsidRDefault="007C3DA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DAD" w:rsidRDefault="007C3DA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DAD" w:rsidRDefault="007C3D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DAD" w:rsidRDefault="007C3DAD"/>
        </w:tc>
      </w:tr>
      <w:tr w:rsidR="007C3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433F1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433F1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7C3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DAD" w:rsidRDefault="007C3DAD"/>
        </w:tc>
      </w:tr>
      <w:tr w:rsidR="007C3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433F1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433F1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7C3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DAD" w:rsidRDefault="007C3DAD"/>
        </w:tc>
      </w:tr>
      <w:tr w:rsidR="007C3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433F1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433F1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7C3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DAD" w:rsidRDefault="007C3DAD"/>
        </w:tc>
      </w:tr>
      <w:tr w:rsidR="007C3DAD" w:rsidRPr="00904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33F1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433F1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433F1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7C3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DAD" w:rsidRDefault="007C3DAD"/>
        </w:tc>
      </w:tr>
      <w:tr w:rsidR="007C3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433F1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7C3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DAD" w:rsidRDefault="007C3DAD"/>
        </w:tc>
      </w:tr>
      <w:tr w:rsidR="007C3DAD" w:rsidRPr="00904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433F1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433F1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7C3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3DAD" w:rsidRDefault="007C3DAD"/>
        </w:tc>
      </w:tr>
    </w:tbl>
    <w:p w:rsidR="007C3DAD" w:rsidRDefault="007C3DAD">
      <w:pPr>
        <w:sectPr w:rsidR="007C3D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DAD" w:rsidRPr="002433F1" w:rsidRDefault="005E60AC">
      <w:pPr>
        <w:spacing w:after="0"/>
        <w:ind w:left="120"/>
      </w:pPr>
      <w:bookmarkStart w:id="7" w:name="block-23925574"/>
      <w:bookmarkEnd w:id="6"/>
      <w:r w:rsidRPr="002433F1"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ДЛЯ ПЕДАГОГОВ, ИСПОЛЬЗУЮЩИХ УЧЕБНИК «МАТЕМАТИКА. 1-4 КЛАСС В 2 ЧАСТЯХ. М.И. МОРО И ДР.» </w:t>
      </w:r>
    </w:p>
    <w:p w:rsidR="007C3DAD" w:rsidRDefault="005E60AC">
      <w:pPr>
        <w:spacing w:after="0"/>
        <w:ind w:left="120"/>
      </w:pPr>
      <w:r w:rsidRPr="002433F1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4074"/>
        <w:gridCol w:w="1100"/>
        <w:gridCol w:w="1841"/>
        <w:gridCol w:w="1910"/>
        <w:gridCol w:w="1423"/>
        <w:gridCol w:w="2849"/>
      </w:tblGrid>
      <w:tr w:rsidR="007C3DAD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DAD" w:rsidRDefault="007C3DAD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DAD" w:rsidRDefault="007C3D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DAD" w:rsidRDefault="007C3DAD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DAD" w:rsidRDefault="007C3DAD">
            <w:pPr>
              <w:spacing w:after="0"/>
              <w:ind w:left="135"/>
            </w:pPr>
          </w:p>
        </w:tc>
      </w:tr>
      <w:tr w:rsidR="007C3D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DAD" w:rsidRDefault="007C3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DAD" w:rsidRDefault="007C3DAD"/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DAD" w:rsidRDefault="007C3DAD">
            <w:pPr>
              <w:spacing w:after="0"/>
              <w:ind w:left="135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DAD" w:rsidRDefault="007C3DAD">
            <w:pPr>
              <w:spacing w:after="0"/>
              <w:ind w:left="135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DAD" w:rsidRDefault="007C3D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DAD" w:rsidRDefault="007C3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DAD" w:rsidRDefault="007C3DAD"/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прямоугольника, квадрата – с заданными измерениями; </w:t>
            </w:r>
            <w:r w:rsidRPr="002433F1">
              <w:rPr>
                <w:rFonts w:ascii="Times New Roman" w:hAnsi="Times New Roman"/>
                <w:color w:val="000000"/>
                <w:sz w:val="24"/>
              </w:rPr>
              <w:lastRenderedPageBreak/>
              <w:t>обозначение фигур буквами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Работа с текстовой задачей: анализ данных и отношений, представление текста на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четвёртого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10588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17068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Логические рассуждения (одно-</w:t>
            </w:r>
            <w:proofErr w:type="spellStart"/>
            <w:r w:rsidRPr="002433F1">
              <w:rPr>
                <w:rFonts w:ascii="Times New Roman" w:hAnsi="Times New Roman"/>
                <w:color w:val="000000"/>
                <w:sz w:val="24"/>
              </w:rPr>
              <w:t>двухшаговые</w:t>
            </w:r>
            <w:proofErr w:type="spellEnd"/>
            <w:r w:rsidRPr="002433F1">
              <w:rPr>
                <w:rFonts w:ascii="Times New Roman" w:hAnsi="Times New Roman"/>
                <w:color w:val="000000"/>
                <w:sz w:val="24"/>
              </w:rPr>
              <w:t>) со связками «если …, то …», «поэтому», «значит», «все», «и», «некоторые», «каждый»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</w:t>
            </w:r>
            <w:r w:rsidRPr="002433F1">
              <w:rPr>
                <w:rFonts w:ascii="Times New Roman" w:hAnsi="Times New Roman"/>
                <w:color w:val="000000"/>
                <w:sz w:val="24"/>
              </w:rPr>
              <w:lastRenderedPageBreak/>
              <w:t>100: приемы устных вычислений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11708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034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08658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</w:t>
            </w:r>
            <w:r w:rsidRPr="002433F1">
              <w:rPr>
                <w:rFonts w:ascii="Times New Roman" w:hAnsi="Times New Roman"/>
                <w:color w:val="000000"/>
                <w:sz w:val="24"/>
              </w:rPr>
              <w:lastRenderedPageBreak/>
              <w:t>(ложные) утверждения: конструирование, проверка Контрольная работа № 2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наложения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Периметр и площадь прямоугольника: общее и </w:t>
            </w:r>
            <w:r w:rsidRPr="002433F1">
              <w:rPr>
                <w:rFonts w:ascii="Times New Roman" w:hAnsi="Times New Roman"/>
                <w:color w:val="000000"/>
                <w:sz w:val="24"/>
              </w:rPr>
              <w:lastRenderedPageBreak/>
              <w:t>различное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арифметическим способом.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16640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11884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Задачи на расчет производительности труда, времени </w:t>
            </w:r>
            <w:r w:rsidRPr="002433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или объема выполненной </w:t>
            </w:r>
            <w:proofErr w:type="spellStart"/>
            <w:r w:rsidRPr="002433F1">
              <w:rPr>
                <w:rFonts w:ascii="Times New Roman" w:hAnsi="Times New Roman"/>
                <w:color w:val="000000"/>
                <w:sz w:val="24"/>
              </w:rPr>
              <w:t>работы.Контрольная</w:t>
            </w:r>
            <w:proofErr w:type="spellEnd"/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работа № 4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14142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</w:t>
            </w:r>
            <w:proofErr w:type="spellStart"/>
            <w:r w:rsidRPr="002433F1">
              <w:rPr>
                <w:rFonts w:ascii="Times New Roman" w:hAnsi="Times New Roman"/>
                <w:color w:val="000000"/>
                <w:sz w:val="24"/>
              </w:rPr>
              <w:t>внетабличное</w:t>
            </w:r>
            <w:proofErr w:type="spellEnd"/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выполнение действий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678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12266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12400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12586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020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proofErr w:type="spellStart"/>
            <w:r w:rsidRPr="002433F1">
              <w:rPr>
                <w:rFonts w:ascii="Times New Roman" w:hAnsi="Times New Roman"/>
                <w:color w:val="000000"/>
                <w:sz w:val="24"/>
              </w:rPr>
              <w:t>Внетабличное</w:t>
            </w:r>
            <w:proofErr w:type="spellEnd"/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устное умножение и деление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400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634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Применение устных приёмов </w:t>
            </w:r>
            <w:r w:rsidRPr="002433F1"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вычисления для решения практических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13666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16078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№6 по разделу "Величины".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чтение, </w:t>
            </w:r>
            <w:r w:rsidRPr="002433F1">
              <w:rPr>
                <w:rFonts w:ascii="Times New Roman" w:hAnsi="Times New Roman"/>
                <w:color w:val="000000"/>
                <w:sz w:val="24"/>
              </w:rPr>
              <w:lastRenderedPageBreak/>
              <w:t>запись, упорядочение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Работа с информацией: чтение информации, представленной в разной форме.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07208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09116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Измерение длины объекта, </w:t>
            </w:r>
            <w:r w:rsidRPr="002433F1">
              <w:rPr>
                <w:rFonts w:ascii="Times New Roman" w:hAnsi="Times New Roman"/>
                <w:color w:val="000000"/>
                <w:sz w:val="24"/>
              </w:rPr>
              <w:lastRenderedPageBreak/>
              <w:t>упорядочение по длине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  <w:proofErr w:type="spellEnd"/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№7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Изображение прямоугольника с </w:t>
            </w:r>
            <w:r w:rsidRPr="002433F1"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 отношением длин сторон (больше или меньше на, 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17220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18120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прикидка и оценка результата.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калькулятором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 Контрольная работа № 8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C3DAD" w:rsidRPr="0090489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DAD" w:rsidRDefault="007C3DAD"/>
        </w:tc>
      </w:tr>
    </w:tbl>
    <w:p w:rsidR="007C3DAD" w:rsidRDefault="007C3DAD">
      <w:pPr>
        <w:sectPr w:rsidR="007C3D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DAD" w:rsidRPr="002433F1" w:rsidRDefault="005E60AC" w:rsidP="002433F1">
      <w:pPr>
        <w:spacing w:after="0"/>
      </w:pPr>
      <w:bookmarkStart w:id="8" w:name="block-23925577"/>
      <w:bookmarkEnd w:id="7"/>
      <w:r w:rsidRPr="002433F1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C3DAD" w:rsidRPr="002433F1" w:rsidRDefault="005E60AC">
      <w:pPr>
        <w:spacing w:after="0" w:line="480" w:lineRule="auto"/>
        <w:ind w:left="120"/>
      </w:pPr>
      <w:r w:rsidRPr="002433F1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3DAD" w:rsidRPr="002B1BFD" w:rsidRDefault="002B1BFD">
      <w:pPr>
        <w:spacing w:after="0" w:line="480" w:lineRule="auto"/>
        <w:ind w:left="120"/>
      </w:pP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Математика (в 2 частях), 3 класс /Моро М.И., </w:t>
      </w:r>
      <w:proofErr w:type="spellStart"/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</w:rPr>
        <w:t>Бантова</w:t>
      </w:r>
      <w:proofErr w:type="spellEnd"/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М.А., Бельтюкова Г.В. и другие, Акционерное общество «Издательство «Просвещение»;</w:t>
      </w:r>
    </w:p>
    <w:p w:rsidR="007C3DAD" w:rsidRPr="002433F1" w:rsidRDefault="007C3DAD">
      <w:pPr>
        <w:spacing w:after="0" w:line="480" w:lineRule="auto"/>
        <w:ind w:left="120"/>
      </w:pPr>
    </w:p>
    <w:p w:rsidR="007C3DAD" w:rsidRPr="002433F1" w:rsidRDefault="007C3DAD">
      <w:pPr>
        <w:spacing w:after="0"/>
        <w:ind w:left="120"/>
      </w:pPr>
    </w:p>
    <w:p w:rsidR="007C3DAD" w:rsidRPr="002433F1" w:rsidRDefault="005E60AC">
      <w:pPr>
        <w:spacing w:after="0" w:line="480" w:lineRule="auto"/>
        <w:ind w:left="120"/>
      </w:pPr>
      <w:r w:rsidRPr="002433F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C3DAD" w:rsidRPr="002433F1" w:rsidRDefault="002B1BFD">
      <w:pPr>
        <w:spacing w:after="0" w:line="480" w:lineRule="auto"/>
        <w:ind w:left="120"/>
      </w:pP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</w:rPr>
        <w:t>- Волкова С. И. Математика. Контрольные работы. 1-4 классы: пособие для учителей общеобразовательных учреждений. М.: Просвещение</w:t>
      </w:r>
      <w:r w:rsidRPr="002B1BFD">
        <w:rPr>
          <w:rFonts w:ascii="Arial" w:hAnsi="Arial" w:cs="Arial"/>
          <w:color w:val="000000"/>
          <w:sz w:val="21"/>
          <w:szCs w:val="21"/>
        </w:rPr>
        <w:br/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</w:rPr>
        <w:t>- Дмитриева О. И. Тематическое планирование уроков по новому базисному учебному плану: 3 класс. М.: ВАКО• Мокрушина</w:t>
      </w:r>
      <w:r w:rsidRPr="002B1BFD">
        <w:rPr>
          <w:rFonts w:ascii="Arial" w:hAnsi="Arial" w:cs="Arial"/>
          <w:color w:val="000000"/>
          <w:sz w:val="21"/>
          <w:szCs w:val="21"/>
        </w:rPr>
        <w:br/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</w:rPr>
        <w:t>-О. А. Поурочные разработки по математике к учебному комплекту М. И. Моро и др.: 3 класс. М.: ВАКО</w:t>
      </w:r>
      <w:r w:rsidRPr="002B1BFD">
        <w:rPr>
          <w:rFonts w:ascii="Arial" w:hAnsi="Arial" w:cs="Arial"/>
          <w:color w:val="000000"/>
          <w:sz w:val="21"/>
          <w:szCs w:val="21"/>
        </w:rPr>
        <w:br/>
      </w:r>
      <w:r w:rsidRPr="002B1BFD">
        <w:rPr>
          <w:rFonts w:ascii="Arial" w:hAnsi="Arial" w:cs="Arial"/>
          <w:color w:val="000000"/>
          <w:sz w:val="21"/>
          <w:szCs w:val="21"/>
        </w:rPr>
        <w:br/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</w:rPr>
        <w:t>- Остапенко М. А. Контрольные и проверочные работы по математике. 3-4 классы. Санкт-Петербург. Издательский дом ЛИТЕРА</w:t>
      </w:r>
    </w:p>
    <w:p w:rsidR="007C3DAD" w:rsidRPr="002433F1" w:rsidRDefault="007C3DAD">
      <w:pPr>
        <w:spacing w:after="0"/>
        <w:ind w:left="120"/>
      </w:pPr>
    </w:p>
    <w:p w:rsidR="002B1BFD" w:rsidRDefault="005E60AC" w:rsidP="002B1BFD">
      <w:pPr>
        <w:spacing w:after="0" w:line="480" w:lineRule="auto"/>
        <w:ind w:left="120"/>
      </w:pPr>
      <w:r w:rsidRPr="002433F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C3DAD" w:rsidRPr="002433F1" w:rsidRDefault="002B1BFD" w:rsidP="002B1BFD">
      <w:pPr>
        <w:spacing w:after="0" w:line="480" w:lineRule="auto"/>
        <w:ind w:left="120"/>
        <w:sectPr w:rsidR="007C3DAD" w:rsidRPr="002433F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https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</w:rPr>
        <w:t>://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uchi</w:t>
      </w:r>
      <w:proofErr w:type="spellEnd"/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proofErr w:type="spellEnd"/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teachers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portfolio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students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</w:rPr>
        <w:t>_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rewards</w:t>
      </w:r>
      <w:r w:rsidRPr="002B1BFD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https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</w:rPr>
        <w:t>://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resh</w:t>
      </w:r>
      <w:proofErr w:type="spellEnd"/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proofErr w:type="spellEnd"/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proofErr w:type="spellEnd"/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subject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</w:rPr>
        <w:t>/8/2/</w:t>
      </w:r>
      <w:r w:rsidRPr="002B1BFD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www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nachalka</w:t>
      </w:r>
      <w:proofErr w:type="spellEnd"/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com</w:t>
      </w:r>
      <w:r w:rsidRPr="002B1BFD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school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collection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proofErr w:type="spellEnd"/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proofErr w:type="spellEnd"/>
    </w:p>
    <w:bookmarkEnd w:id="8"/>
    <w:p w:rsidR="005E60AC" w:rsidRPr="002433F1" w:rsidRDefault="005E60AC"/>
    <w:sectPr w:rsidR="005E60AC" w:rsidRPr="002433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864CE"/>
    <w:multiLevelType w:val="multilevel"/>
    <w:tmpl w:val="171033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F7659C"/>
    <w:multiLevelType w:val="multilevel"/>
    <w:tmpl w:val="D45A22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AD"/>
    <w:rsid w:val="002433F1"/>
    <w:rsid w:val="002B1BFD"/>
    <w:rsid w:val="005E60AC"/>
    <w:rsid w:val="007C3DAD"/>
    <w:rsid w:val="0090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cea" TargetMode="External"/><Relationship Id="rId21" Type="http://schemas.openxmlformats.org/officeDocument/2006/relationships/hyperlink" Target="https://m.edsoo.ru/c4e0f3d6" TargetMode="External"/><Relationship Id="rId42" Type="http://schemas.openxmlformats.org/officeDocument/2006/relationships/hyperlink" Target="https://m.edsoo.ru/c4e0afb6" TargetMode="External"/><Relationship Id="rId47" Type="http://schemas.openxmlformats.org/officeDocument/2006/relationships/hyperlink" Target="https://m.edsoo.ru/c4e13bca" TargetMode="External"/><Relationship Id="rId63" Type="http://schemas.openxmlformats.org/officeDocument/2006/relationships/hyperlink" Target="https://m.edsoo.ru/c4e14142" TargetMode="External"/><Relationship Id="rId68" Type="http://schemas.openxmlformats.org/officeDocument/2006/relationships/hyperlink" Target="https://m.edsoo.ru/c4e12266" TargetMode="External"/><Relationship Id="rId84" Type="http://schemas.openxmlformats.org/officeDocument/2006/relationships/hyperlink" Target="https://m.edsoo.ru/c4e0be8e" TargetMode="External"/><Relationship Id="rId89" Type="http://schemas.openxmlformats.org/officeDocument/2006/relationships/hyperlink" Target="https://m.edsoo.ru/c4e14e62" TargetMode="External"/><Relationship Id="rId112" Type="http://schemas.openxmlformats.org/officeDocument/2006/relationships/hyperlink" Target="https://m.edsoo.ru/c4e16eb0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02b8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158c" TargetMode="External"/><Relationship Id="rId37" Type="http://schemas.openxmlformats.org/officeDocument/2006/relationships/hyperlink" Target="https://m.edsoo.ru/c4e0ade0" TargetMode="External"/><Relationship Id="rId53" Type="http://schemas.openxmlformats.org/officeDocument/2006/relationships/hyperlink" Target="https://m.edsoo.ru/c4e13daa" TargetMode="External"/><Relationship Id="rId58" Type="http://schemas.openxmlformats.org/officeDocument/2006/relationships/hyperlink" Target="https://m.edsoo.ru/c4e12df6" TargetMode="External"/><Relationship Id="rId74" Type="http://schemas.openxmlformats.org/officeDocument/2006/relationships/hyperlink" Target="https://m.edsoo.ru/c4e0974c" TargetMode="External"/><Relationship Id="rId79" Type="http://schemas.openxmlformats.org/officeDocument/2006/relationships/hyperlink" Target="https://m.edsoo.ru/c4e10d4e" TargetMode="External"/><Relationship Id="rId102" Type="http://schemas.openxmlformats.org/officeDocument/2006/relationships/hyperlink" Target="https://m.edsoo.ru/c4e0def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c4e16078" TargetMode="External"/><Relationship Id="rId95" Type="http://schemas.openxmlformats.org/officeDocument/2006/relationships/hyperlink" Target="https://m.edsoo.ru/c4e17aea" TargetMode="External"/><Relationship Id="rId22" Type="http://schemas.openxmlformats.org/officeDocument/2006/relationships/hyperlink" Target="https://m.edsoo.ru/c4e0ee40" TargetMode="External"/><Relationship Id="rId27" Type="http://schemas.openxmlformats.org/officeDocument/2006/relationships/hyperlink" Target="https://m.edsoo.ru/c4e0ea08" TargetMode="External"/><Relationship Id="rId43" Type="http://schemas.openxmlformats.org/officeDocument/2006/relationships/hyperlink" Target="https://m.edsoo.ru/c4e15b14" TargetMode="External"/><Relationship Id="rId48" Type="http://schemas.openxmlformats.org/officeDocument/2006/relationships/hyperlink" Target="https://m.edsoo.ru/c4e139fe" TargetMode="External"/><Relationship Id="rId64" Type="http://schemas.openxmlformats.org/officeDocument/2006/relationships/hyperlink" Target="https://m.edsoo.ru/c4e0cdf2" TargetMode="External"/><Relationship Id="rId69" Type="http://schemas.openxmlformats.org/officeDocument/2006/relationships/hyperlink" Target="https://m.edsoo.ru/c4e0d18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c4e120e0" TargetMode="External"/><Relationship Id="rId85" Type="http://schemas.openxmlformats.org/officeDocument/2006/relationships/hyperlink" Target="https://m.edsoo.ru/c4e0c212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a58e" TargetMode="External"/><Relationship Id="rId33" Type="http://schemas.openxmlformats.org/officeDocument/2006/relationships/hyperlink" Target="https://m.edsoo.ru/c4e0944a" TargetMode="External"/><Relationship Id="rId38" Type="http://schemas.openxmlformats.org/officeDocument/2006/relationships/hyperlink" Target="https://m.edsoo.ru/c4e11d02" TargetMode="External"/><Relationship Id="rId59" Type="http://schemas.openxmlformats.org/officeDocument/2006/relationships/hyperlink" Target="https://m.edsoo.ru/c4e11884" TargetMode="External"/><Relationship Id="rId103" Type="http://schemas.openxmlformats.org/officeDocument/2006/relationships/hyperlink" Target="https://m.edsoo.ru/c4e0dd2e" TargetMode="External"/><Relationship Id="rId108" Type="http://schemas.openxmlformats.org/officeDocument/2006/relationships/hyperlink" Target="https://m.edsoo.ru/c4e0e81e" TargetMode="External"/><Relationship Id="rId54" Type="http://schemas.openxmlformats.org/officeDocument/2006/relationships/hyperlink" Target="https://m.edsoo.ru/c4e0b18c" TargetMode="External"/><Relationship Id="rId70" Type="http://schemas.openxmlformats.org/officeDocument/2006/relationships/hyperlink" Target="https://m.edsoo.ru/c4e12400" TargetMode="External"/><Relationship Id="rId75" Type="http://schemas.openxmlformats.org/officeDocument/2006/relationships/hyperlink" Target="https://m.edsoo.ru/c4e0999a" TargetMode="External"/><Relationship Id="rId91" Type="http://schemas.openxmlformats.org/officeDocument/2006/relationships/hyperlink" Target="https://m.edsoo.ru/c4e092c4" TargetMode="External"/><Relationship Id="rId96" Type="http://schemas.openxmlformats.org/officeDocument/2006/relationships/hyperlink" Target="https://m.edsoo.ru/c4e07ff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0588" TargetMode="External"/><Relationship Id="rId28" Type="http://schemas.openxmlformats.org/officeDocument/2006/relationships/hyperlink" Target="https://m.edsoo.ru/c4e10ed4" TargetMode="External"/><Relationship Id="rId36" Type="http://schemas.openxmlformats.org/officeDocument/2006/relationships/hyperlink" Target="https://m.edsoo.ru/c4e08658" TargetMode="External"/><Relationship Id="rId49" Type="http://schemas.openxmlformats.org/officeDocument/2006/relationships/hyperlink" Target="https://m.edsoo.ru/c4e12c66" TargetMode="External"/><Relationship Id="rId57" Type="http://schemas.openxmlformats.org/officeDocument/2006/relationships/hyperlink" Target="https://m.edsoo.ru/c4e16640" TargetMode="External"/><Relationship Id="rId106" Type="http://schemas.openxmlformats.org/officeDocument/2006/relationships/hyperlink" Target="https://m.edsoo.ru/c4e1043e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338c" TargetMode="External"/><Relationship Id="rId44" Type="http://schemas.openxmlformats.org/officeDocument/2006/relationships/hyperlink" Target="https://m.edsoo.ru/c4e08cc0" TargetMode="External"/><Relationship Id="rId52" Type="http://schemas.openxmlformats.org/officeDocument/2006/relationships/hyperlink" Target="https://m.edsoo.ru/c4e146ce" TargetMode="External"/><Relationship Id="rId60" Type="http://schemas.openxmlformats.org/officeDocument/2006/relationships/hyperlink" Target="https://m.edsoo.ru/c4e11a00" TargetMode="External"/><Relationship Id="rId65" Type="http://schemas.openxmlformats.org/officeDocument/2006/relationships/hyperlink" Target="https://m.edsoo.ru/c4e0b678" TargetMode="External"/><Relationship Id="rId73" Type="http://schemas.openxmlformats.org/officeDocument/2006/relationships/hyperlink" Target="https://m.edsoo.ru/c4e095bc" TargetMode="External"/><Relationship Id="rId78" Type="http://schemas.openxmlformats.org/officeDocument/2006/relationships/hyperlink" Target="https://m.edsoo.ru/c4e0bcc2" TargetMode="External"/><Relationship Id="rId81" Type="http://schemas.openxmlformats.org/officeDocument/2006/relationships/hyperlink" Target="https://m.edsoo.ru/c4e0d400" TargetMode="External"/><Relationship Id="rId86" Type="http://schemas.openxmlformats.org/officeDocument/2006/relationships/hyperlink" Target="https://m.edsoo.ru/c4e0c3f2" TargetMode="External"/><Relationship Id="rId94" Type="http://schemas.openxmlformats.org/officeDocument/2006/relationships/hyperlink" Target="https://m.edsoo.ru/c4e0820c" TargetMode="External"/><Relationship Id="rId99" Type="http://schemas.openxmlformats.org/officeDocument/2006/relationships/hyperlink" Target="https://m.edsoo.ru/c4e0ca46" TargetMode="External"/><Relationship Id="rId101" Type="http://schemas.openxmlformats.org/officeDocument/2006/relationships/hyperlink" Target="https://m.edsoo.ru/c4e16c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f200" TargetMode="External"/><Relationship Id="rId39" Type="http://schemas.openxmlformats.org/officeDocument/2006/relationships/hyperlink" Target="https://m.edsoo.ru/c4e11f3c" TargetMode="External"/><Relationship Id="rId109" Type="http://schemas.openxmlformats.org/officeDocument/2006/relationships/hyperlink" Target="https://m.edsoo.ru/c4e17c7a" TargetMode="External"/><Relationship Id="rId34" Type="http://schemas.openxmlformats.org/officeDocument/2006/relationships/hyperlink" Target="https://m.edsoo.ru/c4e11708" TargetMode="External"/><Relationship Id="rId50" Type="http://schemas.openxmlformats.org/officeDocument/2006/relationships/hyperlink" Target="https://m.edsoo.ru/c4e129e6" TargetMode="External"/><Relationship Id="rId55" Type="http://schemas.openxmlformats.org/officeDocument/2006/relationships/hyperlink" Target="https://m.edsoo.ru/c4e0b4de" TargetMode="External"/><Relationship Id="rId76" Type="http://schemas.openxmlformats.org/officeDocument/2006/relationships/hyperlink" Target="https://m.edsoo.ru/c4e0a020" TargetMode="External"/><Relationship Id="rId97" Type="http://schemas.openxmlformats.org/officeDocument/2006/relationships/hyperlink" Target="https://m.edsoo.ru/c4e09116" TargetMode="External"/><Relationship Id="rId104" Type="http://schemas.openxmlformats.org/officeDocument/2006/relationships/hyperlink" Target="https://m.edsoo.ru/c4e172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586" TargetMode="External"/><Relationship Id="rId92" Type="http://schemas.openxmlformats.org/officeDocument/2006/relationships/hyperlink" Target="https://m.edsoo.ru/c4e14ab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a3cc" TargetMode="External"/><Relationship Id="rId24" Type="http://schemas.openxmlformats.org/officeDocument/2006/relationships/hyperlink" Target="https://m.edsoo.ru/c4e15ec0" TargetMode="External"/><Relationship Id="rId40" Type="http://schemas.openxmlformats.org/officeDocument/2006/relationships/hyperlink" Target="https://m.edsoo.ru/c4e173e2" TargetMode="External"/><Relationship Id="rId45" Type="http://schemas.openxmlformats.org/officeDocument/2006/relationships/hyperlink" Target="https://m.edsoo.ru/c4e087e8" TargetMode="External"/><Relationship Id="rId66" Type="http://schemas.openxmlformats.org/officeDocument/2006/relationships/hyperlink" Target="https://m.edsoo.ru/c4e0cfc8" TargetMode="External"/><Relationship Id="rId87" Type="http://schemas.openxmlformats.org/officeDocument/2006/relationships/hyperlink" Target="https://m.edsoo.ru/c4e13666" TargetMode="External"/><Relationship Id="rId110" Type="http://schemas.openxmlformats.org/officeDocument/2006/relationships/hyperlink" Target="https://m.edsoo.ru/c4e1858a" TargetMode="External"/><Relationship Id="rId61" Type="http://schemas.openxmlformats.org/officeDocument/2006/relationships/hyperlink" Target="https://m.edsoo.ru/c4e0ebc0" TargetMode="External"/><Relationship Id="rId82" Type="http://schemas.openxmlformats.org/officeDocument/2006/relationships/hyperlink" Target="https://m.edsoo.ru/c4e0b8ee" TargetMode="External"/><Relationship Id="rId19" Type="http://schemas.openxmlformats.org/officeDocument/2006/relationships/hyperlink" Target="https://m.edsoo.ru/c4e0d5cc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8eb4" TargetMode="External"/><Relationship Id="rId35" Type="http://schemas.openxmlformats.org/officeDocument/2006/relationships/hyperlink" Target="https://m.edsoo.ru/c4e0f034" TargetMode="External"/><Relationship Id="rId56" Type="http://schemas.openxmlformats.org/officeDocument/2006/relationships/hyperlink" Target="https://m.edsoo.ru/c4e0b358" TargetMode="External"/><Relationship Id="rId77" Type="http://schemas.openxmlformats.org/officeDocument/2006/relationships/hyperlink" Target="https://m.edsoo.ru/c4e0baf6" TargetMode="External"/><Relationship Id="rId100" Type="http://schemas.openxmlformats.org/officeDocument/2006/relationships/hyperlink" Target="https://m.edsoo.ru/c4e0cc1c" TargetMode="External"/><Relationship Id="rId105" Type="http://schemas.openxmlformats.org/officeDocument/2006/relationships/hyperlink" Target="https://m.edsoo.ru/c4e1812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3f6c" TargetMode="External"/><Relationship Id="rId72" Type="http://schemas.openxmlformats.org/officeDocument/2006/relationships/hyperlink" Target="https://m.edsoo.ru/c4e0a1f6" TargetMode="External"/><Relationship Id="rId93" Type="http://schemas.openxmlformats.org/officeDocument/2006/relationships/hyperlink" Target="https://m.edsoo.ru/c4e07208" TargetMode="External"/><Relationship Id="rId98" Type="http://schemas.openxmlformats.org/officeDocument/2006/relationships/hyperlink" Target="https://m.edsoo.ru/c4e09bd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c4e17068" TargetMode="External"/><Relationship Id="rId46" Type="http://schemas.openxmlformats.org/officeDocument/2006/relationships/hyperlink" Target="https://m.edsoo.ru/c4e09e4a" TargetMode="External"/><Relationship Id="rId67" Type="http://schemas.openxmlformats.org/officeDocument/2006/relationships/hyperlink" Target="https://m.edsoo.ru/c4e148e0" TargetMode="External"/><Relationship Id="rId20" Type="http://schemas.openxmlformats.org/officeDocument/2006/relationships/hyperlink" Target="https://m.edsoo.ru/c4e0896e" TargetMode="External"/><Relationship Id="rId41" Type="http://schemas.openxmlformats.org/officeDocument/2006/relationships/hyperlink" Target="https://m.edsoo.ru/c4e175ae" TargetMode="External"/><Relationship Id="rId62" Type="http://schemas.openxmlformats.org/officeDocument/2006/relationships/hyperlink" Target="https://m.edsoo.ru/c4e18d3c" TargetMode="External"/><Relationship Id="rId83" Type="http://schemas.openxmlformats.org/officeDocument/2006/relationships/hyperlink" Target="https://m.edsoo.ru/c4e0e634" TargetMode="External"/><Relationship Id="rId88" Type="http://schemas.openxmlformats.org/officeDocument/2006/relationships/hyperlink" Target="https://m.edsoo.ru/c4e14c8c" TargetMode="External"/><Relationship Id="rId111" Type="http://schemas.openxmlformats.org/officeDocument/2006/relationships/hyperlink" Target="https://m.edsoo.ru/c4e18b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6654</Words>
  <Characters>37933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2023-10-14T01:53:00Z</dcterms:created>
  <dcterms:modified xsi:type="dcterms:W3CDTF">2023-10-14T01:53:00Z</dcterms:modified>
</cp:coreProperties>
</file>