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0F" w:rsidRDefault="00BB4A0F" w:rsidP="00BB4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90" w:rsidRDefault="00993C90" w:rsidP="00BB4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90" w:rsidRDefault="00993C90" w:rsidP="00BB4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90" w:rsidRDefault="00993C90" w:rsidP="00BB4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90" w:rsidRDefault="00993C90" w:rsidP="00BB4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90" w:rsidRDefault="00993C90" w:rsidP="00BB4A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90" w:rsidRDefault="00993C90" w:rsidP="00BB4A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B4A0F" w:rsidRDefault="00BB4A0F" w:rsidP="00BB4A0F">
      <w:pPr>
        <w:rPr>
          <w:rFonts w:ascii="Times New Roman" w:hAnsi="Times New Roman" w:cs="Times New Roman"/>
          <w:b/>
          <w:sz w:val="36"/>
          <w:szCs w:val="36"/>
        </w:rPr>
      </w:pPr>
    </w:p>
    <w:p w:rsidR="00BB4A0F" w:rsidRDefault="00BB4A0F" w:rsidP="00BB4A0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BB4A0F" w:rsidRDefault="00BB4A0F" w:rsidP="00BB4A0F">
      <w:pPr>
        <w:rPr>
          <w:rFonts w:ascii="Times New Roman" w:hAnsi="Times New Roman" w:cs="Times New Roman"/>
          <w:sz w:val="32"/>
          <w:szCs w:val="32"/>
        </w:rPr>
      </w:pPr>
    </w:p>
    <w:p w:rsidR="00BB4A0F" w:rsidRDefault="00BB4A0F" w:rsidP="00BB4A0F">
      <w:pPr>
        <w:rPr>
          <w:rFonts w:ascii="Times New Roman" w:hAnsi="Times New Roman" w:cs="Times New Roman"/>
          <w:sz w:val="32"/>
          <w:szCs w:val="32"/>
        </w:rPr>
      </w:pPr>
    </w:p>
    <w:p w:rsidR="00BB4A0F" w:rsidRDefault="00BB4A0F" w:rsidP="00BB4A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Внеурочного курса «Подготовка к ГИА по русскому языку»</w:t>
      </w:r>
    </w:p>
    <w:p w:rsidR="00BB4A0F" w:rsidRDefault="00BB4A0F" w:rsidP="00BB4A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10 класса</w:t>
      </w:r>
    </w:p>
    <w:p w:rsidR="00BB4A0F" w:rsidRDefault="00BB4A0F" w:rsidP="00BB4A0F">
      <w:pPr>
        <w:jc w:val="center"/>
        <w:rPr>
          <w:rFonts w:ascii="Times New Roman" w:hAnsi="Times New Roman" w:cs="Times New Roman"/>
        </w:rPr>
      </w:pPr>
    </w:p>
    <w:p w:rsidR="00BB4A0F" w:rsidRDefault="00BB4A0F" w:rsidP="00BB4A0F"/>
    <w:p w:rsidR="00BB4A0F" w:rsidRDefault="00BB4A0F" w:rsidP="00BB4A0F"/>
    <w:p w:rsidR="00BB4A0F" w:rsidRDefault="00BB4A0F" w:rsidP="00BB4A0F"/>
    <w:p w:rsidR="00BB4A0F" w:rsidRDefault="00BB4A0F" w:rsidP="00993C9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</w:t>
      </w:r>
    </w:p>
    <w:p w:rsidR="00BB4A0F" w:rsidRDefault="00BB4A0F" w:rsidP="00BB4A0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B4A0F">
          <w:pgSz w:w="11910" w:h="16850"/>
          <w:pgMar w:top="1021" w:right="1140" w:bottom="743" w:left="941" w:header="709" w:footer="754" w:gutter="0"/>
          <w:cols w:space="720"/>
        </w:sectPr>
      </w:pPr>
    </w:p>
    <w:p w:rsidR="009D02E1" w:rsidRPr="00280FEF" w:rsidRDefault="00280FEF" w:rsidP="00280F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                                            </w:t>
      </w:r>
      <w:r w:rsidR="009D0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1751DC" w:rsidRPr="008C2409" w:rsidRDefault="009D02E1" w:rsidP="002939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409">
        <w:rPr>
          <w:rFonts w:ascii="Times New Roman" w:hAnsi="Times New Roman" w:cs="Times New Roman"/>
          <w:sz w:val="28"/>
          <w:szCs w:val="28"/>
        </w:rPr>
        <w:t>Допо</w:t>
      </w:r>
      <w:r w:rsidR="001E3AC3">
        <w:rPr>
          <w:rFonts w:ascii="Times New Roman" w:hAnsi="Times New Roman" w:cs="Times New Roman"/>
          <w:sz w:val="28"/>
          <w:szCs w:val="28"/>
        </w:rPr>
        <w:t>лнительная программа</w:t>
      </w:r>
      <w:r w:rsidRPr="008C2409">
        <w:rPr>
          <w:rFonts w:ascii="Times New Roman" w:hAnsi="Times New Roman" w:cs="Times New Roman"/>
          <w:sz w:val="28"/>
          <w:szCs w:val="28"/>
        </w:rPr>
        <w:t xml:space="preserve"> курса «</w:t>
      </w:r>
      <w:r w:rsidR="001E3AC3">
        <w:rPr>
          <w:rFonts w:ascii="Times New Roman" w:hAnsi="Times New Roman" w:cs="Times New Roman"/>
          <w:sz w:val="28"/>
          <w:szCs w:val="28"/>
        </w:rPr>
        <w:t>Подготовка к ГИА по русскому языку</w:t>
      </w:r>
      <w:r w:rsidRPr="009255F8">
        <w:rPr>
          <w:rFonts w:ascii="Times New Roman" w:hAnsi="Times New Roman" w:cs="Times New Roman"/>
          <w:sz w:val="28"/>
          <w:szCs w:val="28"/>
        </w:rPr>
        <w:t>»</w:t>
      </w:r>
      <w:r w:rsidRPr="008C2409">
        <w:rPr>
          <w:rFonts w:ascii="Times New Roman" w:hAnsi="Times New Roman" w:cs="Times New Roman"/>
          <w:sz w:val="28"/>
          <w:szCs w:val="28"/>
        </w:rPr>
        <w:t xml:space="preserve"> </w:t>
      </w:r>
      <w:r w:rsidR="008C2409" w:rsidRPr="008C2409">
        <w:rPr>
          <w:rFonts w:ascii="Times New Roman" w:hAnsi="Times New Roman" w:cs="Times New Roman"/>
          <w:sz w:val="28"/>
          <w:szCs w:val="28"/>
          <w:shd w:val="clear" w:color="auto" w:fill="F9FAFA"/>
        </w:rPr>
        <w:t>ориентирована на сопровождение и поддержку изучения основного предмета</w:t>
      </w:r>
      <w:r w:rsidR="0010556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"Русский язык" в 10 классе</w:t>
      </w:r>
      <w:r w:rsidR="008C2409" w:rsidRPr="008C2409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(в дополнение к "Рабочей программе учебного предмета «</w:t>
      </w:r>
      <w:r w:rsidR="00105561">
        <w:rPr>
          <w:rFonts w:ascii="Times New Roman" w:hAnsi="Times New Roman" w:cs="Times New Roman"/>
          <w:sz w:val="28"/>
          <w:szCs w:val="28"/>
          <w:shd w:val="clear" w:color="auto" w:fill="F9FAFA"/>
        </w:rPr>
        <w:t>Русский язык» для 10 класса</w:t>
      </w:r>
      <w:r w:rsidR="008C2409" w:rsidRPr="008C2409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(базовый уровень) на основе Програ</w:t>
      </w:r>
      <w:r w:rsidR="00105561">
        <w:rPr>
          <w:rFonts w:ascii="Times New Roman" w:hAnsi="Times New Roman" w:cs="Times New Roman"/>
          <w:sz w:val="28"/>
          <w:szCs w:val="28"/>
          <w:shd w:val="clear" w:color="auto" w:fill="F9FAFA"/>
        </w:rPr>
        <w:t>ммы курса «Русский язык» 10 класса</w:t>
      </w:r>
      <w:r w:rsidR="008C2409" w:rsidRPr="008C2409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Базовый уровень/ авт.-сост. Н. Г. </w:t>
      </w:r>
      <w:proofErr w:type="spellStart"/>
      <w:r w:rsidR="008C2409" w:rsidRPr="008C2409">
        <w:rPr>
          <w:rFonts w:ascii="Times New Roman" w:hAnsi="Times New Roman" w:cs="Times New Roman"/>
          <w:sz w:val="28"/>
          <w:szCs w:val="28"/>
          <w:shd w:val="clear" w:color="auto" w:fill="F9FAFA"/>
        </w:rPr>
        <w:t>Гольцова</w:t>
      </w:r>
      <w:proofErr w:type="spellEnd"/>
      <w:r w:rsidR="008C2409" w:rsidRPr="008C2409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– М.: ООО «Русское слово – учебник», 2020), </w:t>
      </w:r>
      <w:r w:rsidR="001751DC" w:rsidRPr="008C2409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8C2409">
        <w:rPr>
          <w:rFonts w:ascii="Times New Roman" w:hAnsi="Times New Roman" w:cs="Times New Roman"/>
          <w:sz w:val="28"/>
          <w:szCs w:val="28"/>
        </w:rPr>
        <w:t xml:space="preserve">для учащихся с целью преодоления </w:t>
      </w:r>
      <w:proofErr w:type="spellStart"/>
      <w:r w:rsidRPr="008C240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8C2409">
        <w:rPr>
          <w:rFonts w:ascii="Times New Roman" w:hAnsi="Times New Roman" w:cs="Times New Roman"/>
          <w:sz w:val="28"/>
          <w:szCs w:val="28"/>
        </w:rPr>
        <w:t xml:space="preserve"> и восполнения пробелов в области русского языка</w:t>
      </w:r>
      <w:r w:rsidR="000623EA" w:rsidRPr="008C2409">
        <w:rPr>
          <w:rFonts w:ascii="Times New Roman" w:hAnsi="Times New Roman" w:cs="Times New Roman"/>
          <w:sz w:val="28"/>
          <w:szCs w:val="28"/>
        </w:rPr>
        <w:t>, а также успешной сдачи ЕГЭ, ГВЭ по русскому языку</w:t>
      </w:r>
      <w:r w:rsidR="00C32E37" w:rsidRPr="008C24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1DC" w:rsidRDefault="001751DC" w:rsidP="002939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DC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«Об образовании в Российской Федерации»</w:t>
      </w:r>
      <w:r w:rsidRPr="00175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51DC">
        <w:rPr>
          <w:rFonts w:ascii="Times New Roman" w:hAnsi="Times New Roman" w:cs="Times New Roman"/>
          <w:sz w:val="28"/>
          <w:szCs w:val="28"/>
        </w:rPr>
        <w:t>от 29.12.2012</w:t>
      </w:r>
      <w:r w:rsidR="00324B74">
        <w:rPr>
          <w:rFonts w:ascii="Times New Roman" w:hAnsi="Times New Roman" w:cs="Times New Roman"/>
          <w:sz w:val="28"/>
          <w:szCs w:val="28"/>
        </w:rPr>
        <w:t>г</w:t>
      </w:r>
      <w:r w:rsidR="00096D6F">
        <w:rPr>
          <w:rFonts w:ascii="Times New Roman" w:hAnsi="Times New Roman" w:cs="Times New Roman"/>
          <w:sz w:val="28"/>
          <w:szCs w:val="28"/>
        </w:rPr>
        <w:t xml:space="preserve"> </w:t>
      </w:r>
      <w:r w:rsidRPr="001751DC">
        <w:rPr>
          <w:rFonts w:ascii="Times New Roman" w:hAnsi="Times New Roman" w:cs="Times New Roman"/>
          <w:sz w:val="28"/>
          <w:szCs w:val="28"/>
        </w:rPr>
        <w:t xml:space="preserve">№ 273-ФЗ, на основе Федеральной рабочей программы </w:t>
      </w:r>
      <w:r w:rsidR="00B969EB">
        <w:rPr>
          <w:rFonts w:ascii="Times New Roman" w:hAnsi="Times New Roman" w:cs="Times New Roman"/>
          <w:sz w:val="28"/>
          <w:szCs w:val="28"/>
        </w:rPr>
        <w:t>среднего</w:t>
      </w:r>
      <w:r w:rsidRPr="001751DC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B969EB">
        <w:rPr>
          <w:rFonts w:ascii="Times New Roman" w:hAnsi="Times New Roman" w:cs="Times New Roman"/>
          <w:sz w:val="28"/>
          <w:szCs w:val="28"/>
        </w:rPr>
        <w:t>«Р</w:t>
      </w:r>
      <w:r w:rsidRPr="001751DC">
        <w:rPr>
          <w:rFonts w:ascii="Times New Roman" w:hAnsi="Times New Roman" w:cs="Times New Roman"/>
          <w:sz w:val="28"/>
          <w:szCs w:val="28"/>
        </w:rPr>
        <w:t>усский язык</w:t>
      </w:r>
      <w:r w:rsidR="00B969EB">
        <w:rPr>
          <w:rFonts w:ascii="Times New Roman" w:hAnsi="Times New Roman" w:cs="Times New Roman"/>
          <w:sz w:val="28"/>
          <w:szCs w:val="28"/>
        </w:rPr>
        <w:t>» (для 10–11</w:t>
      </w:r>
      <w:r w:rsidRPr="001751DC">
        <w:rPr>
          <w:rFonts w:ascii="Times New Roman" w:hAnsi="Times New Roman" w:cs="Times New Roman"/>
          <w:sz w:val="28"/>
          <w:szCs w:val="28"/>
        </w:rPr>
        <w:t xml:space="preserve"> классов образовательных организаций), разработанной ФГБНУ «Институт стратегии развития образования Российской академии образования», Москва 2022г., УМК «Русский язык» для </w:t>
      </w:r>
      <w:r w:rsidR="00B969EB">
        <w:rPr>
          <w:rFonts w:ascii="Times New Roman" w:hAnsi="Times New Roman" w:cs="Times New Roman"/>
          <w:sz w:val="28"/>
          <w:szCs w:val="28"/>
        </w:rPr>
        <w:t>10, 11</w:t>
      </w:r>
      <w:r w:rsidR="00096D6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1751DC">
        <w:rPr>
          <w:rFonts w:ascii="Times New Roman" w:hAnsi="Times New Roman" w:cs="Times New Roman"/>
          <w:sz w:val="28"/>
          <w:szCs w:val="28"/>
        </w:rPr>
        <w:t xml:space="preserve"> под </w:t>
      </w:r>
      <w:r w:rsidRPr="0017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редакцией</w:t>
      </w:r>
      <w:r w:rsidR="00B96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Н.Г.</w:t>
      </w:r>
      <w:r w:rsidR="003F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6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Гольцовой</w:t>
      </w:r>
      <w:proofErr w:type="spellEnd"/>
      <w:r w:rsidRPr="0017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75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1DC" w:rsidRPr="001E3AC3" w:rsidRDefault="00CF6059" w:rsidP="002939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AC3">
        <w:rPr>
          <w:rFonts w:ascii="Times New Roman" w:hAnsi="Times New Roman" w:cs="Times New Roman"/>
          <w:b/>
          <w:sz w:val="28"/>
          <w:szCs w:val="28"/>
        </w:rPr>
        <w:t>Цель</w:t>
      </w:r>
      <w:r w:rsidR="00B204EB" w:rsidRPr="001E3AC3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CF6059" w:rsidRPr="00096D6F" w:rsidRDefault="003F203E" w:rsidP="003F203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03E">
        <w:rPr>
          <w:rFonts w:ascii="Times New Roman" w:hAnsi="Times New Roman" w:cs="Times New Roman"/>
          <w:sz w:val="28"/>
          <w:szCs w:val="28"/>
        </w:rPr>
        <w:t>- 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203E">
        <w:rPr>
          <w:rFonts w:ascii="Times New Roman" w:hAnsi="Times New Roman" w:cs="Times New Roman"/>
          <w:sz w:val="28"/>
          <w:szCs w:val="28"/>
        </w:rPr>
        <w:t>совершенствование умений анализирова</w:t>
      </w:r>
      <w:r>
        <w:rPr>
          <w:rFonts w:ascii="Times New Roman" w:hAnsi="Times New Roman" w:cs="Times New Roman"/>
          <w:sz w:val="28"/>
          <w:szCs w:val="28"/>
        </w:rPr>
        <w:t>ть языковые единицы разных уров</w:t>
      </w:r>
      <w:r w:rsidRPr="003F203E">
        <w:rPr>
          <w:rFonts w:ascii="Times New Roman" w:hAnsi="Times New Roman" w:cs="Times New Roman"/>
          <w:sz w:val="28"/>
          <w:szCs w:val="28"/>
        </w:rPr>
        <w:t>ней, умений применять правила орфограф</w:t>
      </w:r>
      <w:r>
        <w:rPr>
          <w:rFonts w:ascii="Times New Roman" w:hAnsi="Times New Roman" w:cs="Times New Roman"/>
          <w:sz w:val="28"/>
          <w:szCs w:val="28"/>
        </w:rPr>
        <w:t>ии и пунктуа</w:t>
      </w:r>
      <w:r w:rsidRPr="003F203E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, ликвидация</w:t>
      </w:r>
      <w:r w:rsidR="009D02E1" w:rsidRPr="00096D6F">
        <w:rPr>
          <w:rFonts w:ascii="Times New Roman" w:hAnsi="Times New Roman" w:cs="Times New Roman"/>
          <w:sz w:val="28"/>
          <w:szCs w:val="28"/>
        </w:rPr>
        <w:t xml:space="preserve"> пробелов у учащих</w:t>
      </w:r>
      <w:r>
        <w:rPr>
          <w:rFonts w:ascii="Times New Roman" w:hAnsi="Times New Roman" w:cs="Times New Roman"/>
          <w:sz w:val="28"/>
          <w:szCs w:val="28"/>
        </w:rPr>
        <w:t>ся в обучении по русскому языку.</w:t>
      </w:r>
    </w:p>
    <w:p w:rsidR="009D02E1" w:rsidRPr="001E3AC3" w:rsidRDefault="009D02E1" w:rsidP="002939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3AC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67BCA" w:rsidRPr="00567BCA" w:rsidRDefault="00567BCA" w:rsidP="00567B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создание прочной базы языковой грамотности учащихся, </w:t>
      </w:r>
    </w:p>
    <w:p w:rsidR="00567BCA" w:rsidRPr="00567BCA" w:rsidRDefault="00567BCA" w:rsidP="00567B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567BCA" w:rsidRPr="00567BCA" w:rsidRDefault="00567BCA" w:rsidP="00567B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совершенствование лингвист</w:t>
      </w:r>
      <w:r w:rsidR="00342FA9">
        <w:rPr>
          <w:rFonts w:ascii="Times New Roman" w:hAnsi="Times New Roman" w:cs="Times New Roman"/>
          <w:sz w:val="28"/>
          <w:szCs w:val="28"/>
          <w:shd w:val="clear" w:color="auto" w:fill="F9FAFA"/>
        </w:rPr>
        <w:t>ической компетенции выпускников;</w:t>
      </w:r>
    </w:p>
    <w:p w:rsidR="009D02E1" w:rsidRPr="00567BCA" w:rsidRDefault="00CF6059" w:rsidP="00567BC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</w:rPr>
        <w:t>с</w:t>
      </w:r>
      <w:r w:rsidR="009D02E1" w:rsidRPr="00567BCA">
        <w:rPr>
          <w:rFonts w:ascii="Times New Roman" w:hAnsi="Times New Roman" w:cs="Times New Roman"/>
          <w:sz w:val="28"/>
          <w:szCs w:val="28"/>
        </w:rPr>
        <w:t>оздание условий для успешного усвоения обучающим</w:t>
      </w:r>
      <w:r w:rsidR="003F203E" w:rsidRPr="00567BCA">
        <w:rPr>
          <w:rFonts w:ascii="Times New Roman" w:hAnsi="Times New Roman" w:cs="Times New Roman"/>
          <w:sz w:val="28"/>
          <w:szCs w:val="28"/>
        </w:rPr>
        <w:t>ися учебной</w:t>
      </w:r>
      <w:r w:rsidRPr="00567BC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203E" w:rsidRPr="00567BCA">
        <w:rPr>
          <w:rFonts w:ascii="Times New Roman" w:hAnsi="Times New Roman" w:cs="Times New Roman"/>
          <w:sz w:val="28"/>
          <w:szCs w:val="28"/>
        </w:rPr>
        <w:t>ы по русскому языку</w:t>
      </w:r>
      <w:r w:rsidR="00342FA9">
        <w:rPr>
          <w:rFonts w:ascii="Times New Roman" w:hAnsi="Times New Roman" w:cs="Times New Roman"/>
          <w:sz w:val="28"/>
          <w:szCs w:val="28"/>
        </w:rPr>
        <w:t>.</w:t>
      </w:r>
    </w:p>
    <w:p w:rsidR="006142EA" w:rsidRPr="001E3AC3" w:rsidRDefault="006142EA" w:rsidP="002939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C3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6142EA" w:rsidRPr="001E3AC3" w:rsidRDefault="006142EA" w:rsidP="0029394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3AC3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  <w:r w:rsidRPr="001E3AC3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280FEF" w:rsidRDefault="00567BCA" w:rsidP="00280FEF">
      <w:pPr>
        <w:pStyle w:val="a6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7BCA">
        <w:rPr>
          <w:sz w:val="28"/>
          <w:szCs w:val="28"/>
        </w:rPr>
        <w:t>осознание феномена русского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</w:t>
      </w:r>
      <w:r>
        <w:rPr>
          <w:sz w:val="28"/>
          <w:szCs w:val="28"/>
        </w:rPr>
        <w:t xml:space="preserve"> уровня владения русским языком.</w:t>
      </w:r>
    </w:p>
    <w:p w:rsidR="00280FEF" w:rsidRDefault="00280FEF" w:rsidP="00280FEF">
      <w:pPr>
        <w:pStyle w:val="a6"/>
        <w:shd w:val="clear" w:color="auto" w:fill="F9FAFA"/>
        <w:spacing w:before="0" w:beforeAutospacing="0" w:after="240" w:afterAutospacing="0"/>
        <w:rPr>
          <w:sz w:val="28"/>
          <w:szCs w:val="28"/>
        </w:rPr>
      </w:pPr>
    </w:p>
    <w:p w:rsidR="006142EA" w:rsidRPr="00280FEF" w:rsidRDefault="006142EA" w:rsidP="00280FEF">
      <w:pPr>
        <w:pStyle w:val="a6"/>
        <w:shd w:val="clear" w:color="auto" w:fill="F9FAFA"/>
        <w:spacing w:before="0" w:beforeAutospacing="0" w:after="240" w:afterAutospacing="0"/>
        <w:rPr>
          <w:sz w:val="28"/>
          <w:szCs w:val="28"/>
        </w:rPr>
      </w:pPr>
      <w:proofErr w:type="spellStart"/>
      <w:r w:rsidRPr="001E3AC3">
        <w:rPr>
          <w:i/>
          <w:sz w:val="28"/>
          <w:szCs w:val="28"/>
        </w:rPr>
        <w:lastRenderedPageBreak/>
        <w:t>Метапредметные</w:t>
      </w:r>
      <w:proofErr w:type="spellEnd"/>
      <w:r w:rsidRPr="001E3AC3">
        <w:rPr>
          <w:i/>
          <w:sz w:val="28"/>
          <w:szCs w:val="28"/>
        </w:rPr>
        <w:t xml:space="preserve"> результаты</w:t>
      </w:r>
      <w:r w:rsidRPr="001E3AC3">
        <w:rPr>
          <w:b/>
          <w:i/>
          <w:sz w:val="28"/>
          <w:szCs w:val="28"/>
        </w:rPr>
        <w:t>:</w:t>
      </w:r>
      <w:r w:rsidRPr="001E3AC3">
        <w:rPr>
          <w:i/>
          <w:sz w:val="28"/>
          <w:szCs w:val="28"/>
        </w:rPr>
        <w:t> </w:t>
      </w:r>
    </w:p>
    <w:p w:rsidR="00567BCA" w:rsidRPr="00567BCA" w:rsidRDefault="00567BCA" w:rsidP="002939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- </w:t>
      </w: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</w:t>
      </w:r>
    </w:p>
    <w:p w:rsidR="00567BCA" w:rsidRPr="00567BCA" w:rsidRDefault="00567BCA" w:rsidP="002939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- </w:t>
      </w: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межпредметном</w:t>
      </w:r>
      <w:proofErr w:type="spellEnd"/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уровне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:rsidR="006142EA" w:rsidRPr="001E3AC3" w:rsidRDefault="006142EA" w:rsidP="0092185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AC3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567BCA" w:rsidRPr="00567BCA" w:rsidRDefault="00567BCA" w:rsidP="00921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- знать орфоэпические, лексические, грамматические, орфографические и пунктуационные нормы современного русского языка; нормы </w:t>
      </w:r>
      <w:r w:rsidR="00921851">
        <w:rPr>
          <w:rFonts w:ascii="Times New Roman" w:hAnsi="Times New Roman" w:cs="Times New Roman"/>
          <w:sz w:val="28"/>
          <w:szCs w:val="28"/>
          <w:shd w:val="clear" w:color="auto" w:fill="F9FAFA"/>
        </w:rPr>
        <w:t>речевого поведения в социально-</w:t>
      </w: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культурн</w:t>
      </w:r>
      <w:r w:rsidR="00921851">
        <w:rPr>
          <w:rFonts w:ascii="Times New Roman" w:hAnsi="Times New Roman" w:cs="Times New Roman"/>
          <w:sz w:val="28"/>
          <w:szCs w:val="28"/>
          <w:shd w:val="clear" w:color="auto" w:fill="F9FAFA"/>
        </w:rPr>
        <w:t>ой, учебно-научной, официально-</w:t>
      </w: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деловой сферах общения</w:t>
      </w:r>
      <w:r w:rsidR="00921851">
        <w:rPr>
          <w:rFonts w:ascii="Times New Roman" w:hAnsi="Times New Roman" w:cs="Times New Roman"/>
          <w:sz w:val="28"/>
          <w:szCs w:val="28"/>
          <w:shd w:val="clear" w:color="auto" w:fill="F9FAFA"/>
        </w:rPr>
        <w:t>;</w:t>
      </w:r>
    </w:p>
    <w:p w:rsidR="00567BCA" w:rsidRPr="00567BCA" w:rsidRDefault="00567BCA" w:rsidP="00921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- уметь </w:t>
      </w:r>
      <w:r w:rsidRPr="00567BCA">
        <w:rPr>
          <w:rFonts w:ascii="Times New Roman" w:hAnsi="Times New Roman" w:cs="Times New Roman"/>
          <w:sz w:val="28"/>
          <w:szCs w:val="28"/>
        </w:rPr>
        <w:t xml:space="preserve">применять знания по фонетике, лексике, </w:t>
      </w:r>
      <w:proofErr w:type="spellStart"/>
      <w:r w:rsidRPr="00567BCA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567BCA">
        <w:rPr>
          <w:rFonts w:ascii="Times New Roman" w:hAnsi="Times New Roman" w:cs="Times New Roman"/>
          <w:sz w:val="28"/>
          <w:szCs w:val="28"/>
        </w:rPr>
        <w:t>, словообразованию, морфологии и си</w:t>
      </w:r>
      <w:r w:rsidR="00691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7BCA">
        <w:rPr>
          <w:rFonts w:ascii="Times New Roman" w:hAnsi="Times New Roman" w:cs="Times New Roman"/>
          <w:sz w:val="28"/>
          <w:szCs w:val="28"/>
        </w:rPr>
        <w:t>нтаксису</w:t>
      </w:r>
      <w:proofErr w:type="spellEnd"/>
      <w:r w:rsidRPr="00567BCA">
        <w:rPr>
          <w:rFonts w:ascii="Times New Roman" w:hAnsi="Times New Roman" w:cs="Times New Roman"/>
          <w:sz w:val="28"/>
          <w:szCs w:val="28"/>
        </w:rPr>
        <w:t xml:space="preserve"> в практике правописания;</w:t>
      </w:r>
    </w:p>
    <w:p w:rsidR="00567BCA" w:rsidRPr="00567BCA" w:rsidRDefault="00567BCA" w:rsidP="00921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</w:rPr>
        <w:t> - уметь соблюдать в речевой практике основные синтаксические нормы русского литературного языка;</w:t>
      </w:r>
    </w:p>
    <w:p w:rsidR="00567BCA" w:rsidRPr="00921851" w:rsidRDefault="00567BCA" w:rsidP="00921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BCA">
        <w:rPr>
          <w:rFonts w:ascii="Times New Roman" w:hAnsi="Times New Roman" w:cs="Times New Roman"/>
          <w:sz w:val="28"/>
          <w:szCs w:val="28"/>
        </w:rPr>
        <w:t xml:space="preserve">- уметь </w:t>
      </w:r>
      <w:r w:rsidRPr="00567BCA">
        <w:rPr>
          <w:rFonts w:ascii="Times New Roman" w:hAnsi="Times New Roman" w:cs="Times New Roman"/>
          <w:sz w:val="28"/>
          <w:szCs w:val="28"/>
          <w:shd w:val="clear" w:color="auto" w:fill="F9FAFA"/>
        </w:rPr>
        <w:t>оформлять письменную речь в соответствии с грамматическими и пунктуационн</w:t>
      </w:r>
      <w:r w:rsidR="006915BB">
        <w:rPr>
          <w:rFonts w:ascii="Times New Roman" w:hAnsi="Times New Roman" w:cs="Times New Roman"/>
          <w:sz w:val="28"/>
          <w:szCs w:val="28"/>
          <w:shd w:val="clear" w:color="auto" w:fill="F9FAFA"/>
        </w:rPr>
        <w:t>ыми нормами литературного языка.</w:t>
      </w:r>
    </w:p>
    <w:p w:rsidR="009D02E1" w:rsidRPr="001E3AC3" w:rsidRDefault="006142EA" w:rsidP="0092185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C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771AB" w:rsidRDefault="00E771AB" w:rsidP="009218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Лексикология и фразеология. Лексические нормы.</w:t>
      </w:r>
    </w:p>
    <w:p w:rsidR="0086661D" w:rsidRPr="004B7979" w:rsidRDefault="0086661D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Выбор слова в зависимости от его лексического значения. Паронимы.</w:t>
      </w:r>
    </w:p>
    <w:p w:rsidR="00B930CA" w:rsidRPr="004B7979" w:rsidRDefault="006915BB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Нормы ударения в современном русском языке.</w:t>
      </w:r>
    </w:p>
    <w:p w:rsidR="006915BB" w:rsidRPr="004B7979" w:rsidRDefault="006915BB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Выбор слова в зависимости от его лексической сочетаемости. Речевая избыточность как нарушение лексической нормы (тавтология, плеоназм)</w:t>
      </w:r>
      <w:r w:rsidR="0086661D" w:rsidRPr="004B7979">
        <w:rPr>
          <w:rFonts w:ascii="Times New Roman" w:hAnsi="Times New Roman" w:cs="Times New Roman"/>
          <w:sz w:val="28"/>
          <w:szCs w:val="28"/>
        </w:rPr>
        <w:t>.</w:t>
      </w:r>
    </w:p>
    <w:p w:rsidR="0086661D" w:rsidRDefault="0086661D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Особенности употребления фразеологизмов и крылатых слов.</w:t>
      </w:r>
    </w:p>
    <w:p w:rsidR="00AE07BB" w:rsidRPr="00AE07BB" w:rsidRDefault="00AE07BB" w:rsidP="000D22D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Лексикология и фразеология. Лексические нормы. </w:t>
      </w:r>
      <w:r w:rsidRPr="00AE07BB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E07BB">
        <w:rPr>
          <w:rFonts w:ascii="Times New Roman" w:hAnsi="Times New Roman" w:cs="Times New Roman"/>
          <w:sz w:val="28"/>
          <w:szCs w:val="28"/>
        </w:rPr>
        <w:t>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1AB" w:rsidRPr="004B7979" w:rsidRDefault="00E771AB" w:rsidP="000D2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</w:t>
      </w:r>
      <w:r w:rsidR="00FF553C">
        <w:rPr>
          <w:rFonts w:ascii="Times New Roman" w:hAnsi="Times New Roman" w:cs="Times New Roman"/>
          <w:sz w:val="28"/>
          <w:szCs w:val="28"/>
        </w:rPr>
        <w:t xml:space="preserve"> и синтаксис</w:t>
      </w:r>
      <w:r>
        <w:rPr>
          <w:rFonts w:ascii="Times New Roman" w:hAnsi="Times New Roman" w:cs="Times New Roman"/>
          <w:sz w:val="28"/>
          <w:szCs w:val="28"/>
        </w:rPr>
        <w:t xml:space="preserve">. Морфологические </w:t>
      </w:r>
      <w:r w:rsidR="00FF553C">
        <w:rPr>
          <w:rFonts w:ascii="Times New Roman" w:hAnsi="Times New Roman" w:cs="Times New Roman"/>
          <w:sz w:val="28"/>
          <w:szCs w:val="28"/>
        </w:rPr>
        <w:t xml:space="preserve">и синтаксические </w:t>
      </w:r>
      <w:r>
        <w:rPr>
          <w:rFonts w:ascii="Times New Roman" w:hAnsi="Times New Roman" w:cs="Times New Roman"/>
          <w:sz w:val="28"/>
          <w:szCs w:val="28"/>
        </w:rPr>
        <w:t>нормы</w:t>
      </w:r>
      <w:r w:rsidR="00FF553C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61D" w:rsidRDefault="0086661D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Морфологические нормы современного русского литературного языка.</w:t>
      </w:r>
      <w:r w:rsidR="00B24404">
        <w:rPr>
          <w:rFonts w:ascii="Times New Roman" w:hAnsi="Times New Roman" w:cs="Times New Roman"/>
          <w:sz w:val="28"/>
          <w:szCs w:val="28"/>
        </w:rPr>
        <w:t xml:space="preserve"> Имя существительное.</w:t>
      </w:r>
      <w:r w:rsidR="00FF553C" w:rsidRPr="00FF553C">
        <w:rPr>
          <w:rFonts w:ascii="Times New Roman" w:hAnsi="Times New Roman" w:cs="Times New Roman"/>
          <w:sz w:val="28"/>
          <w:szCs w:val="28"/>
        </w:rPr>
        <w:t xml:space="preserve"> </w:t>
      </w:r>
      <w:r w:rsidR="00FF553C">
        <w:rPr>
          <w:rFonts w:ascii="Times New Roman" w:hAnsi="Times New Roman" w:cs="Times New Roman"/>
          <w:sz w:val="28"/>
          <w:szCs w:val="28"/>
        </w:rPr>
        <w:t>Имя прилагательное.</w:t>
      </w:r>
    </w:p>
    <w:p w:rsidR="00B24404" w:rsidRDefault="00B24404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Морфологические нормы современного русского литературного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53C">
        <w:rPr>
          <w:rFonts w:ascii="Times New Roman" w:hAnsi="Times New Roman" w:cs="Times New Roman"/>
          <w:sz w:val="28"/>
          <w:szCs w:val="28"/>
        </w:rPr>
        <w:t xml:space="preserve">Глагол. </w:t>
      </w:r>
      <w:r w:rsidR="004975C2">
        <w:rPr>
          <w:rFonts w:ascii="Times New Roman" w:hAnsi="Times New Roman" w:cs="Times New Roman"/>
          <w:sz w:val="28"/>
          <w:szCs w:val="28"/>
        </w:rPr>
        <w:t>Наречие.</w:t>
      </w:r>
      <w:r w:rsidR="00FF553C" w:rsidRPr="00FF553C">
        <w:rPr>
          <w:rFonts w:ascii="Times New Roman" w:hAnsi="Times New Roman" w:cs="Times New Roman"/>
          <w:sz w:val="28"/>
          <w:szCs w:val="28"/>
        </w:rPr>
        <w:t xml:space="preserve"> </w:t>
      </w:r>
      <w:r w:rsidR="00FF553C">
        <w:rPr>
          <w:rFonts w:ascii="Times New Roman" w:hAnsi="Times New Roman" w:cs="Times New Roman"/>
          <w:sz w:val="28"/>
          <w:szCs w:val="28"/>
        </w:rPr>
        <w:t>Причастие. Деепричастие.</w:t>
      </w:r>
    </w:p>
    <w:p w:rsidR="00B24404" w:rsidRDefault="004975C2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Морфологические нормы современного русского литературного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53C">
        <w:rPr>
          <w:rFonts w:ascii="Times New Roman" w:hAnsi="Times New Roman" w:cs="Times New Roman"/>
          <w:sz w:val="28"/>
          <w:szCs w:val="28"/>
        </w:rPr>
        <w:t>Практикум.</w:t>
      </w:r>
    </w:p>
    <w:p w:rsidR="00FF553C" w:rsidRDefault="00FF553C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Синтаксические нормы русского языка. Теория и практика.</w:t>
      </w:r>
    </w:p>
    <w:p w:rsidR="00FF553C" w:rsidRPr="004B7979" w:rsidRDefault="00FF553C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Синтаксические нормы русского языка. Контроль знаний.</w:t>
      </w:r>
    </w:p>
    <w:p w:rsidR="001D21E1" w:rsidRPr="004975C2" w:rsidRDefault="001D21E1" w:rsidP="00FF55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1149D" w:rsidRDefault="0001149D" w:rsidP="00E771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1149D" w:rsidRDefault="0001149D" w:rsidP="00E771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1149D" w:rsidRDefault="0001149D" w:rsidP="00E771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771AB" w:rsidRPr="004B7979" w:rsidRDefault="00E771AB" w:rsidP="00E771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Орфография. Основные правила правописания.</w:t>
      </w:r>
    </w:p>
    <w:p w:rsidR="0086661D" w:rsidRPr="004B7979" w:rsidRDefault="0086661D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 xml:space="preserve">Правописание гласных и согласных в корне слова. </w:t>
      </w:r>
    </w:p>
    <w:p w:rsidR="00CE2998" w:rsidRPr="004B7979" w:rsidRDefault="00CE2998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Употребление разделительных ъ и ь. Правописание приставок. Буквы ы — и после приставок.</w:t>
      </w:r>
    </w:p>
    <w:p w:rsidR="00CE2998" w:rsidRDefault="00CE2998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Правила правописания суффиксов имён существительных, имён прилагательных, глаголов, причастий, деепричастий, наречий.</w:t>
      </w:r>
    </w:p>
    <w:p w:rsidR="004975C2" w:rsidRPr="004975C2" w:rsidRDefault="004975C2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Правила правописания суффиксов имён существительных, имён прилагательных, глаголов, причастий, деепричастий, наречий.</w:t>
      </w:r>
      <w:r>
        <w:rPr>
          <w:rFonts w:ascii="Times New Roman" w:hAnsi="Times New Roman" w:cs="Times New Roman"/>
          <w:sz w:val="28"/>
          <w:szCs w:val="28"/>
        </w:rPr>
        <w:t xml:space="preserve"> Практикум. </w:t>
      </w:r>
    </w:p>
    <w:p w:rsidR="00B17B6F" w:rsidRPr="004B7979" w:rsidRDefault="00B17B6F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Правила правописания н и нн в именах существительных, именах прилагательных, глаголах, причастиях, наречиях.</w:t>
      </w:r>
    </w:p>
    <w:p w:rsidR="00B17B6F" w:rsidRPr="004B7979" w:rsidRDefault="00B17B6F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Правила правописания слов с не и ни (не и ни в отрицательных и неопределённых местоимениях, наречиях при двойном отрицании, в восклицательных и вопросительных предложениях, устойчивых оборотах, сложноподчинённых предложениях с придаточными уступительными).</w:t>
      </w:r>
    </w:p>
    <w:p w:rsidR="00A86A39" w:rsidRDefault="00A86A3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Правила слитного, дефисного и раздельного напи</w:t>
      </w:r>
      <w:r w:rsidR="004B7979">
        <w:rPr>
          <w:rFonts w:ascii="Times New Roman" w:hAnsi="Times New Roman" w:cs="Times New Roman"/>
          <w:sz w:val="28"/>
          <w:szCs w:val="28"/>
        </w:rPr>
        <w:t>сания сложных имён существитель</w:t>
      </w:r>
      <w:r w:rsidRPr="004B7979">
        <w:rPr>
          <w:rFonts w:ascii="Times New Roman" w:hAnsi="Times New Roman" w:cs="Times New Roman"/>
          <w:sz w:val="28"/>
          <w:szCs w:val="28"/>
        </w:rPr>
        <w:t>ных, имён прилагательных, наречий, предлогов, союзов, частиц</w:t>
      </w:r>
      <w:r w:rsidR="004B7979">
        <w:rPr>
          <w:rFonts w:ascii="Times New Roman" w:hAnsi="Times New Roman" w:cs="Times New Roman"/>
          <w:sz w:val="28"/>
          <w:szCs w:val="28"/>
        </w:rPr>
        <w:t>.</w:t>
      </w:r>
    </w:p>
    <w:p w:rsidR="004975C2" w:rsidRDefault="004975C2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Орфографический анализ слов. Контроль знаний.</w:t>
      </w:r>
    </w:p>
    <w:p w:rsidR="00E771AB" w:rsidRDefault="00E771AB" w:rsidP="00E771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речи.</w:t>
      </w:r>
    </w:p>
    <w:p w:rsidR="004B7979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Изобразительно-выразительные средства фонетики, лексики, синтаксиса.</w:t>
      </w:r>
    </w:p>
    <w:p w:rsidR="00FF553C" w:rsidRPr="00FF553C" w:rsidRDefault="00FF553C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Изобразительно-выразительные средства фонетики, лексики, синтаксиса.</w:t>
      </w:r>
      <w:r>
        <w:rPr>
          <w:rFonts w:ascii="Times New Roman" w:hAnsi="Times New Roman" w:cs="Times New Roman"/>
          <w:sz w:val="28"/>
          <w:szCs w:val="28"/>
        </w:rPr>
        <w:t xml:space="preserve"> Практикум.</w:t>
      </w:r>
    </w:p>
    <w:p w:rsidR="00E771AB" w:rsidRDefault="00E771AB" w:rsidP="00E771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 и пунктуация.</w:t>
      </w:r>
    </w:p>
    <w:p w:rsidR="004B7979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7979">
        <w:rPr>
          <w:rFonts w:ascii="Times New Roman" w:hAnsi="Times New Roman" w:cs="Times New Roman"/>
          <w:sz w:val="28"/>
          <w:szCs w:val="28"/>
        </w:rPr>
        <w:t>Знаки препинания в конце предложений; знаки препинания внутри простого предложения.</w:t>
      </w:r>
    </w:p>
    <w:p w:rsidR="004B7979" w:rsidRPr="00D51F6E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F6E">
        <w:rPr>
          <w:rFonts w:ascii="Times New Roman" w:hAnsi="Times New Roman" w:cs="Times New Roman"/>
          <w:sz w:val="28"/>
          <w:szCs w:val="28"/>
        </w:rPr>
        <w:t>Правила постановки знаков препинания в предложениях с обособленными определениями, приложениями, дополнениями, обстоятельствами, уточняющими членами.</w:t>
      </w:r>
    </w:p>
    <w:p w:rsidR="004B7979" w:rsidRPr="00E771AB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Правила постановки знаков препинания в предложениях с вводными конструкциями, обращениями, междометиями.</w:t>
      </w:r>
    </w:p>
    <w:p w:rsidR="004B7979" w:rsidRPr="00E771AB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Знаки препинания между частями сложного предложения.</w:t>
      </w:r>
    </w:p>
    <w:p w:rsidR="004B7979" w:rsidRPr="00E771AB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Правила постановки знаков препинания в сложносочинённом предложении.</w:t>
      </w:r>
    </w:p>
    <w:p w:rsidR="00062EB7" w:rsidRPr="00E771AB" w:rsidRDefault="00062EB7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 xml:space="preserve">Правила постановки знаков препинания в </w:t>
      </w:r>
      <w:r w:rsidR="004B7979" w:rsidRPr="00E771AB">
        <w:rPr>
          <w:rFonts w:ascii="Times New Roman" w:hAnsi="Times New Roman" w:cs="Times New Roman"/>
          <w:sz w:val="28"/>
          <w:szCs w:val="28"/>
        </w:rPr>
        <w:t>сложноподчинё</w:t>
      </w:r>
      <w:r w:rsidRPr="00E771AB">
        <w:rPr>
          <w:rFonts w:ascii="Times New Roman" w:hAnsi="Times New Roman" w:cs="Times New Roman"/>
          <w:sz w:val="28"/>
          <w:szCs w:val="28"/>
        </w:rPr>
        <w:t>нном предложении.</w:t>
      </w:r>
      <w:r w:rsidR="004B7979" w:rsidRPr="00E77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79" w:rsidRPr="00E771AB" w:rsidRDefault="00062EB7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 xml:space="preserve">Правила постановки знаков препинания в </w:t>
      </w:r>
      <w:r w:rsidR="004B7979" w:rsidRPr="00E771AB">
        <w:rPr>
          <w:rFonts w:ascii="Times New Roman" w:hAnsi="Times New Roman" w:cs="Times New Roman"/>
          <w:sz w:val="28"/>
          <w:szCs w:val="28"/>
        </w:rPr>
        <w:t>бессоюзном сложном предло</w:t>
      </w:r>
      <w:r w:rsidRPr="00E771AB">
        <w:rPr>
          <w:rFonts w:ascii="Times New Roman" w:hAnsi="Times New Roman" w:cs="Times New Roman"/>
          <w:sz w:val="28"/>
          <w:szCs w:val="28"/>
        </w:rPr>
        <w:t>жении</w:t>
      </w:r>
      <w:r w:rsidR="004B7979" w:rsidRPr="00E771AB">
        <w:rPr>
          <w:rFonts w:ascii="Times New Roman" w:hAnsi="Times New Roman" w:cs="Times New Roman"/>
          <w:sz w:val="28"/>
          <w:szCs w:val="28"/>
        </w:rPr>
        <w:t>.</w:t>
      </w:r>
    </w:p>
    <w:p w:rsidR="004B7979" w:rsidRPr="00E771AB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 xml:space="preserve">Знаки препинания при передаче чужой речи. </w:t>
      </w:r>
    </w:p>
    <w:p w:rsidR="004B7979" w:rsidRPr="00E771AB" w:rsidRDefault="00FF553C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знаков препинания.</w:t>
      </w:r>
      <w:r w:rsidR="009A3A05">
        <w:rPr>
          <w:rFonts w:ascii="Times New Roman" w:hAnsi="Times New Roman" w:cs="Times New Roman"/>
          <w:sz w:val="28"/>
          <w:szCs w:val="28"/>
        </w:rPr>
        <w:t xml:space="preserve"> Практикум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01E" w:rsidRPr="00E771AB" w:rsidRDefault="0065301E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Правила постановки знаков препинания в сложном предложении с разными видами связи.</w:t>
      </w:r>
    </w:p>
    <w:p w:rsidR="001D21E1" w:rsidRDefault="004B7979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Пунктуационный анализ предложе</w:t>
      </w:r>
      <w:r w:rsidR="00D51F6E" w:rsidRPr="00E771AB">
        <w:rPr>
          <w:rFonts w:ascii="Times New Roman" w:hAnsi="Times New Roman" w:cs="Times New Roman"/>
          <w:sz w:val="28"/>
          <w:szCs w:val="28"/>
        </w:rPr>
        <w:t>ния.</w:t>
      </w:r>
      <w:r w:rsidR="004975C2">
        <w:rPr>
          <w:rFonts w:ascii="Times New Roman" w:hAnsi="Times New Roman" w:cs="Times New Roman"/>
          <w:sz w:val="28"/>
          <w:szCs w:val="28"/>
        </w:rPr>
        <w:t xml:space="preserve"> </w:t>
      </w:r>
      <w:r w:rsidR="001D21E1">
        <w:rPr>
          <w:rFonts w:ascii="Times New Roman" w:hAnsi="Times New Roman" w:cs="Times New Roman"/>
          <w:sz w:val="28"/>
          <w:szCs w:val="28"/>
        </w:rPr>
        <w:t>Практикум</w:t>
      </w:r>
    </w:p>
    <w:p w:rsidR="004B7979" w:rsidRDefault="001D21E1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Пунктуационный анализ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5C2">
        <w:rPr>
          <w:rFonts w:ascii="Times New Roman" w:hAnsi="Times New Roman" w:cs="Times New Roman"/>
          <w:sz w:val="28"/>
          <w:szCs w:val="28"/>
        </w:rPr>
        <w:t>Контроль знаний.</w:t>
      </w:r>
      <w:r w:rsidR="00D51F6E" w:rsidRPr="00E77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1AB" w:rsidRPr="00E771AB" w:rsidRDefault="00E771AB" w:rsidP="00E771A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 речевое общение.</w:t>
      </w:r>
    </w:p>
    <w:p w:rsidR="004B7979" w:rsidRDefault="00036082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t>Функциональные разновидности языка: разговорная речь, функциональные стили (научный, официально-деловой, публицистический), язык художественной литературы.</w:t>
      </w:r>
    </w:p>
    <w:p w:rsidR="001D21E1" w:rsidRDefault="001D21E1" w:rsidP="000D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1AB">
        <w:rPr>
          <w:rFonts w:ascii="Times New Roman" w:hAnsi="Times New Roman" w:cs="Times New Roman"/>
          <w:sz w:val="28"/>
          <w:szCs w:val="28"/>
        </w:rPr>
        <w:lastRenderedPageBreak/>
        <w:t>Функциональные разновидности языка: разговорная речь, функциональные стили (научный, официально-деловой, публицистический), язык художественной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Практикум.</w:t>
      </w:r>
    </w:p>
    <w:p w:rsidR="00BB65F6" w:rsidRPr="00E771AB" w:rsidRDefault="00BB65F6" w:rsidP="00FF553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5561" w:rsidRDefault="00105561" w:rsidP="0029394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933" w:rsidRPr="003C2BE9" w:rsidRDefault="00507933" w:rsidP="0029394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BE9">
        <w:rPr>
          <w:rFonts w:ascii="Times New Roman" w:hAnsi="Times New Roman" w:cs="Times New Roman"/>
          <w:sz w:val="28"/>
          <w:szCs w:val="28"/>
        </w:rPr>
        <w:t>Поурочное планирование</w:t>
      </w:r>
      <w:r w:rsidR="00BB65F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0055" w:type="dxa"/>
        <w:tblLayout w:type="fixed"/>
        <w:tblLook w:val="04A0" w:firstRow="1" w:lastRow="0" w:firstColumn="1" w:lastColumn="0" w:noHBand="0" w:noVBand="1"/>
      </w:tblPr>
      <w:tblGrid>
        <w:gridCol w:w="1131"/>
        <w:gridCol w:w="7653"/>
        <w:gridCol w:w="1271"/>
      </w:tblGrid>
      <w:tr w:rsidR="00BB65F6" w:rsidRPr="003C2BE9" w:rsidTr="001E3AC3">
        <w:tc>
          <w:tcPr>
            <w:tcW w:w="1131" w:type="dxa"/>
          </w:tcPr>
          <w:p w:rsidR="00BB65F6" w:rsidRPr="003C2BE9" w:rsidRDefault="00BB65F6" w:rsidP="005079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E9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7653" w:type="dxa"/>
          </w:tcPr>
          <w:p w:rsidR="00BB65F6" w:rsidRPr="003C2BE9" w:rsidRDefault="00BB65F6" w:rsidP="005079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E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71" w:type="dxa"/>
          </w:tcPr>
          <w:p w:rsidR="00BB65F6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Количество часов</w:t>
            </w:r>
          </w:p>
        </w:tc>
      </w:tr>
      <w:tr w:rsidR="00BB65F6" w:rsidRPr="003C2BE9" w:rsidTr="001E3AC3">
        <w:tc>
          <w:tcPr>
            <w:tcW w:w="1131" w:type="dxa"/>
          </w:tcPr>
          <w:p w:rsidR="00BB65F6" w:rsidRPr="003C2BE9" w:rsidRDefault="00BB65F6" w:rsidP="00B75B0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BB65F6" w:rsidRPr="003C2BE9" w:rsidRDefault="009A3A05" w:rsidP="009A3A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Выбор слова в зависимости от его лексического значения. Паронимы.</w:t>
            </w:r>
          </w:p>
        </w:tc>
        <w:tc>
          <w:tcPr>
            <w:tcW w:w="1271" w:type="dxa"/>
          </w:tcPr>
          <w:p w:rsidR="00BB65F6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5F6" w:rsidRPr="003C2BE9" w:rsidTr="001E3AC3">
        <w:tc>
          <w:tcPr>
            <w:tcW w:w="1131" w:type="dxa"/>
          </w:tcPr>
          <w:p w:rsidR="00BB65F6" w:rsidRPr="003C2BE9" w:rsidRDefault="00BB65F6" w:rsidP="00B75B0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BB65F6" w:rsidRPr="003C2BE9" w:rsidRDefault="009A3A05" w:rsidP="009A3A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Нормы ударения в современном русском языке.</w:t>
            </w:r>
          </w:p>
        </w:tc>
        <w:tc>
          <w:tcPr>
            <w:tcW w:w="1271" w:type="dxa"/>
          </w:tcPr>
          <w:p w:rsidR="00BB65F6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5F6" w:rsidRPr="003C2BE9" w:rsidTr="001E3AC3">
        <w:tc>
          <w:tcPr>
            <w:tcW w:w="1131" w:type="dxa"/>
          </w:tcPr>
          <w:p w:rsidR="00BB65F6" w:rsidRPr="003C2BE9" w:rsidRDefault="00BB65F6" w:rsidP="00B75B0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BB65F6" w:rsidRPr="003C2BE9" w:rsidRDefault="009A3A05" w:rsidP="009A3A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Выбор слова в зависимости от его лексической сочетаемости. Речевая избыточность как нарушение лексической нормы (тавтология, плеоназм).</w:t>
            </w:r>
          </w:p>
        </w:tc>
        <w:tc>
          <w:tcPr>
            <w:tcW w:w="1271" w:type="dxa"/>
          </w:tcPr>
          <w:p w:rsidR="00BB65F6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5F6" w:rsidRPr="003C2BE9" w:rsidTr="001E3AC3">
        <w:tc>
          <w:tcPr>
            <w:tcW w:w="1131" w:type="dxa"/>
          </w:tcPr>
          <w:p w:rsidR="00BB65F6" w:rsidRPr="003C2BE9" w:rsidRDefault="00BB65F6" w:rsidP="00B75B0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BB65F6" w:rsidRPr="003C2BE9" w:rsidRDefault="009A3A05" w:rsidP="009A3A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употребления фразеологизмов и крылатых слов.</w:t>
            </w:r>
          </w:p>
        </w:tc>
        <w:tc>
          <w:tcPr>
            <w:tcW w:w="1271" w:type="dxa"/>
          </w:tcPr>
          <w:p w:rsidR="00BB65F6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5F6" w:rsidRPr="003C2BE9" w:rsidTr="001E3AC3">
        <w:tc>
          <w:tcPr>
            <w:tcW w:w="1131" w:type="dxa"/>
          </w:tcPr>
          <w:p w:rsidR="00BB65F6" w:rsidRPr="003C2BE9" w:rsidRDefault="00BB65F6" w:rsidP="00B75B0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BB65F6" w:rsidRPr="003C2BE9" w:rsidRDefault="009A3A05" w:rsidP="00416C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Лексикология и фразеология. Лексические нормы. </w:t>
            </w:r>
            <w:r w:rsidRPr="00AE07BB">
              <w:rPr>
                <w:rFonts w:ascii="Times New Roman" w:hAnsi="Times New Roman" w:cs="Times New Roman"/>
                <w:sz w:val="28"/>
                <w:szCs w:val="28"/>
              </w:rPr>
              <w:t>Контроль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E07BB">
              <w:rPr>
                <w:rFonts w:ascii="Times New Roman" w:hAnsi="Times New Roman" w:cs="Times New Roman"/>
                <w:sz w:val="28"/>
                <w:szCs w:val="28"/>
              </w:rPr>
              <w:t>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BB65F6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38C9" w:rsidRPr="00127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5F6" w:rsidRPr="003C2BE9" w:rsidTr="001E3AC3">
        <w:tc>
          <w:tcPr>
            <w:tcW w:w="1131" w:type="dxa"/>
          </w:tcPr>
          <w:p w:rsidR="00BB65F6" w:rsidRPr="003C2BE9" w:rsidRDefault="00BB65F6" w:rsidP="00B75B0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BB65F6" w:rsidRPr="003C2BE9" w:rsidRDefault="009A3A05" w:rsidP="00416C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Морфологические нормы современного русского литературного языка.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 существительное.</w:t>
            </w:r>
            <w:r w:rsidRPr="00FF5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1271" w:type="dxa"/>
          </w:tcPr>
          <w:p w:rsidR="00BB65F6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5F6" w:rsidRPr="003C2BE9" w:rsidTr="001E3AC3">
        <w:tc>
          <w:tcPr>
            <w:tcW w:w="1131" w:type="dxa"/>
          </w:tcPr>
          <w:p w:rsidR="00BB65F6" w:rsidRPr="003C2BE9" w:rsidRDefault="00BB65F6" w:rsidP="00B75B0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BB65F6" w:rsidRPr="003C2BE9" w:rsidRDefault="009A3A05" w:rsidP="009A3A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Морфологические нормы современного русского литературного языка.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Глагол. Наречие.</w:t>
            </w:r>
            <w:r w:rsidRPr="00FF5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Причастие. Деепричастие.</w:t>
            </w:r>
          </w:p>
        </w:tc>
        <w:tc>
          <w:tcPr>
            <w:tcW w:w="1271" w:type="dxa"/>
          </w:tcPr>
          <w:p w:rsidR="00BB65F6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5F6" w:rsidRPr="003C2BE9" w:rsidTr="001E3AC3">
        <w:tc>
          <w:tcPr>
            <w:tcW w:w="1131" w:type="dxa"/>
          </w:tcPr>
          <w:p w:rsidR="00BB65F6" w:rsidRPr="003C2BE9" w:rsidRDefault="00BB65F6" w:rsidP="00B75B0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BB65F6" w:rsidRPr="003C2BE9" w:rsidRDefault="009A3A05" w:rsidP="009A3A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Морфологические нормы современного русского литературного языка.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Практикум.</w:t>
            </w:r>
          </w:p>
        </w:tc>
        <w:tc>
          <w:tcPr>
            <w:tcW w:w="1271" w:type="dxa"/>
          </w:tcPr>
          <w:p w:rsidR="00BB65F6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5F6" w:rsidRPr="003C2BE9" w:rsidTr="001E3AC3">
        <w:tc>
          <w:tcPr>
            <w:tcW w:w="1131" w:type="dxa"/>
          </w:tcPr>
          <w:p w:rsidR="00BB65F6" w:rsidRPr="003C2BE9" w:rsidRDefault="00BB65F6" w:rsidP="00B75B0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BB65F6" w:rsidRPr="003C2BE9" w:rsidRDefault="009A3A05" w:rsidP="009A3A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Синтаксические нормы русского языка. Теория и практика.</w:t>
            </w:r>
          </w:p>
        </w:tc>
        <w:tc>
          <w:tcPr>
            <w:tcW w:w="1271" w:type="dxa"/>
          </w:tcPr>
          <w:p w:rsidR="00BB65F6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5F6" w:rsidRPr="003C2BE9" w:rsidTr="001E3AC3">
        <w:tc>
          <w:tcPr>
            <w:tcW w:w="1131" w:type="dxa"/>
          </w:tcPr>
          <w:p w:rsidR="00BB65F6" w:rsidRPr="003C2BE9" w:rsidRDefault="00BB65F6" w:rsidP="00B75B0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BB65F6" w:rsidRPr="003C2BE9" w:rsidRDefault="009A3A05" w:rsidP="00416C8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Синтаксические нормы русского языка. Контроль знаний.</w:t>
            </w:r>
          </w:p>
        </w:tc>
        <w:tc>
          <w:tcPr>
            <w:tcW w:w="1271" w:type="dxa"/>
          </w:tcPr>
          <w:p w:rsidR="00BB65F6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65F6" w:rsidRPr="003C2BE9" w:rsidTr="001E3AC3">
        <w:tc>
          <w:tcPr>
            <w:tcW w:w="1131" w:type="dxa"/>
          </w:tcPr>
          <w:p w:rsidR="00BB65F6" w:rsidRPr="003C2BE9" w:rsidRDefault="00BB65F6" w:rsidP="00B75B0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BB65F6" w:rsidRPr="003C2BE9" w:rsidRDefault="00444314" w:rsidP="004443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и согласных в корне слова. </w:t>
            </w:r>
          </w:p>
        </w:tc>
        <w:tc>
          <w:tcPr>
            <w:tcW w:w="1271" w:type="dxa"/>
          </w:tcPr>
          <w:p w:rsidR="00BB65F6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3C2BE9" w:rsidRDefault="00263ABA" w:rsidP="00263A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Употребление разделительных ъ и ь. Правописание приставок. Буквы ы — и после приставок.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3C2BE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 суффиксов имён существительных, имён прилагательных, глаголов, причастий, деепричастий, наречий.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3C2BE9" w:rsidRDefault="00263ABA" w:rsidP="00263A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 суффиксов имён существительных, имён прилагательных, глаголов, причастий, деепричастий, наречий.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3C2BE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правописания н и </w:t>
            </w:r>
            <w:proofErr w:type="spellStart"/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4B7979">
              <w:rPr>
                <w:rFonts w:ascii="Times New Roman" w:hAnsi="Times New Roman" w:cs="Times New Roman"/>
                <w:sz w:val="28"/>
                <w:szCs w:val="28"/>
              </w:rPr>
              <w:t xml:space="preserve"> в именах существительных, именах прилагательных, глаголах, причастиях, наречиях.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3C2BE9" w:rsidRDefault="00263ABA" w:rsidP="00263A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правописания слов с не и ни (не и ни в отрицательных и неопределённых местоимениях, наречиях </w:t>
            </w:r>
            <w:r w:rsidRPr="004B7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двойном отрицании, в восклицательных и вопросительных предложениях, устойчивых оборотах, сложноподчинённых предложениях с придаточными уступительными).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3C2BE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Правила слитного, дефисного и раздельного напи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сания сложных имён существитель</w:t>
            </w: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ных, имён прилагательных, наречий, предлогов, союзов, частиц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Орфографический анализ слов. Контроль знаний.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 фонетики, лексики, синтаксиса.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 фонетики, лексики, синтаксиса.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hAnsi="Times New Roman" w:cs="Times New Roman"/>
                <w:sz w:val="28"/>
                <w:szCs w:val="28"/>
              </w:rPr>
              <w:t>Знаки препинания в конце предложений; знаки препинания внутри простого предложения.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F6E">
              <w:rPr>
                <w:rFonts w:ascii="Times New Roman" w:hAnsi="Times New Roman" w:cs="Times New Roman"/>
                <w:sz w:val="28"/>
                <w:szCs w:val="28"/>
              </w:rPr>
              <w:t>Правила постановки знаков препинания в предложениях с обособленными определениями, приложениями, дополнениями, обстоятельствами, уточняющими членами.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E771AB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AB">
              <w:rPr>
                <w:rFonts w:ascii="Times New Roman" w:hAnsi="Times New Roman" w:cs="Times New Roman"/>
                <w:sz w:val="28"/>
                <w:szCs w:val="28"/>
              </w:rPr>
              <w:t>Правила постановки знаков препинания в предложениях с вводными конструкциями, обращениями, междометиями.</w:t>
            </w:r>
          </w:p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E771AB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AB">
              <w:rPr>
                <w:rFonts w:ascii="Times New Roman" w:hAnsi="Times New Roman" w:cs="Times New Roman"/>
                <w:sz w:val="28"/>
                <w:szCs w:val="28"/>
              </w:rPr>
              <w:t>Знаки препинания между частями сложного предложения.</w:t>
            </w:r>
          </w:p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AB">
              <w:rPr>
                <w:rFonts w:ascii="Times New Roman" w:hAnsi="Times New Roman" w:cs="Times New Roman"/>
                <w:sz w:val="28"/>
                <w:szCs w:val="28"/>
              </w:rPr>
              <w:t>Правила постановки знаков препинания в сложносочинённом предложении.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A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постановки знаков препинания в сложноподчинённом предложении. 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AB">
              <w:rPr>
                <w:rFonts w:ascii="Times New Roman" w:hAnsi="Times New Roman" w:cs="Times New Roman"/>
                <w:sz w:val="28"/>
                <w:szCs w:val="28"/>
              </w:rPr>
              <w:t>Правила постановки знаков препинания в бессоюзном сложном предложении.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AB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при передаче чужой речи. 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знаков препинания. Практикум.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AB">
              <w:rPr>
                <w:rFonts w:ascii="Times New Roman" w:hAnsi="Times New Roman" w:cs="Times New Roman"/>
                <w:sz w:val="28"/>
                <w:szCs w:val="28"/>
              </w:rPr>
              <w:t>Правила постановки знаков препинания в сложном предложении с разными видами связи.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AB"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 предложения.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AB"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 предложения.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знаний.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ABA" w:rsidRPr="003C2BE9" w:rsidTr="001E3AC3">
        <w:tc>
          <w:tcPr>
            <w:tcW w:w="1131" w:type="dxa"/>
          </w:tcPr>
          <w:p w:rsidR="00263ABA" w:rsidRPr="003C2BE9" w:rsidRDefault="00263ABA" w:rsidP="00263ABA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263ABA" w:rsidRPr="004B7979" w:rsidRDefault="00263ABA" w:rsidP="00263AB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AB">
              <w:rPr>
                <w:rFonts w:ascii="Times New Roman" w:hAnsi="Times New Roman" w:cs="Times New Roman"/>
                <w:sz w:val="28"/>
                <w:szCs w:val="28"/>
              </w:rPr>
              <w:t>Функциональные разновидности языка: разговорная речь, функциональные стили (научный, официально-деловой, публицистический), язык художественной литературы.</w:t>
            </w:r>
          </w:p>
        </w:tc>
        <w:tc>
          <w:tcPr>
            <w:tcW w:w="1271" w:type="dxa"/>
          </w:tcPr>
          <w:p w:rsidR="00263ABA" w:rsidRPr="001277DD" w:rsidRDefault="00105561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77DD" w:rsidRPr="003C2BE9" w:rsidTr="001E3AC3">
        <w:tc>
          <w:tcPr>
            <w:tcW w:w="1131" w:type="dxa"/>
          </w:tcPr>
          <w:p w:rsidR="001277DD" w:rsidRPr="003C2BE9" w:rsidRDefault="001277DD" w:rsidP="001277D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1277DD" w:rsidRPr="004B7979" w:rsidRDefault="001277DD" w:rsidP="001277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1AB">
              <w:rPr>
                <w:rFonts w:ascii="Times New Roman" w:hAnsi="Times New Roman" w:cs="Times New Roman"/>
                <w:sz w:val="28"/>
                <w:szCs w:val="28"/>
              </w:rPr>
              <w:t>Функциональные разновидности языка: разговорная речь, функциональные стили (научный, официально-деловой, публицистический), язык художественной литературы.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Практикум.</w:t>
            </w:r>
          </w:p>
        </w:tc>
        <w:tc>
          <w:tcPr>
            <w:tcW w:w="1271" w:type="dxa"/>
          </w:tcPr>
          <w:p w:rsidR="001277DD" w:rsidRPr="001277DD" w:rsidRDefault="00105561" w:rsidP="001055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7DD" w:rsidRPr="00127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7933" w:rsidRPr="00324B74" w:rsidRDefault="00507933" w:rsidP="00507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5561" w:rsidRDefault="00105561" w:rsidP="00324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FEF" w:rsidRDefault="00280FEF" w:rsidP="00324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363" w:rsidRDefault="00324B74" w:rsidP="00324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B74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324B74" w:rsidRDefault="00DD4D21" w:rsidP="00324B7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«Русский язык», 10-11</w:t>
      </w:r>
      <w:r w:rsidR="00324B74">
        <w:rPr>
          <w:rFonts w:ascii="Times New Roman" w:hAnsi="Times New Roman" w:cs="Times New Roman"/>
          <w:sz w:val="28"/>
          <w:szCs w:val="28"/>
        </w:rPr>
        <w:t xml:space="preserve"> классы под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="00925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="00324B74">
        <w:rPr>
          <w:rFonts w:ascii="Times New Roman" w:hAnsi="Times New Roman" w:cs="Times New Roman"/>
          <w:sz w:val="28"/>
          <w:szCs w:val="28"/>
        </w:rPr>
        <w:t>.</w:t>
      </w:r>
    </w:p>
    <w:p w:rsidR="00324B74" w:rsidRDefault="00324B74" w:rsidP="004610D0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пособие. Комплексное повторение орфографии и пунктуации.</w:t>
      </w:r>
      <w:r w:rsidR="004610D0">
        <w:rPr>
          <w:rFonts w:ascii="Times New Roman" w:hAnsi="Times New Roman" w:cs="Times New Roman"/>
          <w:sz w:val="28"/>
          <w:szCs w:val="28"/>
        </w:rPr>
        <w:t xml:space="preserve"> Автор М.М. </w:t>
      </w:r>
      <w:proofErr w:type="spellStart"/>
      <w:r w:rsidR="004610D0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4610D0">
        <w:rPr>
          <w:rFonts w:ascii="Times New Roman" w:hAnsi="Times New Roman" w:cs="Times New Roman"/>
          <w:sz w:val="28"/>
          <w:szCs w:val="28"/>
        </w:rPr>
        <w:t xml:space="preserve">. Ссылка </w:t>
      </w:r>
      <w:r w:rsidR="004610D0" w:rsidRPr="004610D0">
        <w:rPr>
          <w:rFonts w:ascii="Times New Roman" w:hAnsi="Times New Roman" w:cs="Times New Roman"/>
          <w:sz w:val="28"/>
          <w:szCs w:val="28"/>
        </w:rPr>
        <w:t>https://nsportal.ru/shkola/russkiy-yazyk/library/2015/11/14/kompleksnoe-povtorenie-orfografii-i-punktuatsii</w:t>
      </w:r>
    </w:p>
    <w:p w:rsidR="007C5C2E" w:rsidRPr="007C5C2E" w:rsidRDefault="007C5C2E" w:rsidP="007C5C2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C2E">
        <w:rPr>
          <w:rFonts w:ascii="Times New Roman" w:hAnsi="Times New Roman"/>
          <w:sz w:val="28"/>
          <w:szCs w:val="28"/>
        </w:rPr>
        <w:t xml:space="preserve">Текучева И.В. Русский язык. 500 учебно-тренировочных заданий для подготовки к ЕГЭ.-М.: </w:t>
      </w:r>
      <w:proofErr w:type="spellStart"/>
      <w:r w:rsidRPr="007C5C2E">
        <w:rPr>
          <w:rFonts w:ascii="Times New Roman" w:hAnsi="Times New Roman"/>
          <w:sz w:val="28"/>
          <w:szCs w:val="28"/>
        </w:rPr>
        <w:t>АСТ</w:t>
      </w:r>
      <w:proofErr w:type="gramStart"/>
      <w:r w:rsidRPr="007C5C2E">
        <w:rPr>
          <w:rFonts w:ascii="Times New Roman" w:hAnsi="Times New Roman"/>
          <w:sz w:val="28"/>
          <w:szCs w:val="28"/>
        </w:rPr>
        <w:t>.А</w:t>
      </w:r>
      <w:proofErr w:type="gramEnd"/>
      <w:r w:rsidRPr="007C5C2E">
        <w:rPr>
          <w:rFonts w:ascii="Times New Roman" w:hAnsi="Times New Roman"/>
          <w:sz w:val="28"/>
          <w:szCs w:val="28"/>
        </w:rPr>
        <w:t>стрель</w:t>
      </w:r>
      <w:proofErr w:type="spellEnd"/>
      <w:r w:rsidRPr="007C5C2E">
        <w:rPr>
          <w:rFonts w:ascii="Times New Roman" w:hAnsi="Times New Roman"/>
          <w:sz w:val="28"/>
          <w:szCs w:val="28"/>
        </w:rPr>
        <w:t>.</w:t>
      </w:r>
    </w:p>
    <w:p w:rsidR="00324B74" w:rsidRPr="00D20273" w:rsidRDefault="00324B74" w:rsidP="00DE51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24B74" w:rsidRPr="00D20273" w:rsidSect="001751DC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16" w:rsidRDefault="00760A16" w:rsidP="009D2473">
      <w:pPr>
        <w:spacing w:after="0" w:line="240" w:lineRule="auto"/>
      </w:pPr>
      <w:r>
        <w:separator/>
      </w:r>
    </w:p>
  </w:endnote>
  <w:endnote w:type="continuationSeparator" w:id="0">
    <w:p w:rsidR="00760A16" w:rsidRDefault="00760A16" w:rsidP="009D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73" w:rsidRDefault="009D2473">
    <w:pPr>
      <w:pStyle w:val="a9"/>
      <w:jc w:val="center"/>
    </w:pPr>
  </w:p>
  <w:p w:rsidR="009D2473" w:rsidRDefault="009D24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16" w:rsidRDefault="00760A16" w:rsidP="009D2473">
      <w:pPr>
        <w:spacing w:after="0" w:line="240" w:lineRule="auto"/>
      </w:pPr>
      <w:r>
        <w:separator/>
      </w:r>
    </w:p>
  </w:footnote>
  <w:footnote w:type="continuationSeparator" w:id="0">
    <w:p w:rsidR="00760A16" w:rsidRDefault="00760A16" w:rsidP="009D2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DE7"/>
    <w:multiLevelType w:val="hybridMultilevel"/>
    <w:tmpl w:val="DFB8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32B2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D5958"/>
    <w:multiLevelType w:val="hybridMultilevel"/>
    <w:tmpl w:val="90FA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2E9E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86B9D"/>
    <w:multiLevelType w:val="hybridMultilevel"/>
    <w:tmpl w:val="49F49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45D68"/>
    <w:multiLevelType w:val="multilevel"/>
    <w:tmpl w:val="391A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C4DA5"/>
    <w:multiLevelType w:val="hybridMultilevel"/>
    <w:tmpl w:val="0E86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A09FA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B6877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11D89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1176A"/>
    <w:multiLevelType w:val="hybridMultilevel"/>
    <w:tmpl w:val="703E63C2"/>
    <w:lvl w:ilvl="0" w:tplc="9E9E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70456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65611"/>
    <w:multiLevelType w:val="hybridMultilevel"/>
    <w:tmpl w:val="F178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E146F"/>
    <w:multiLevelType w:val="multilevel"/>
    <w:tmpl w:val="2C9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9841A0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B689B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A41DA"/>
    <w:multiLevelType w:val="hybridMultilevel"/>
    <w:tmpl w:val="7F1C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5"/>
  </w:num>
  <w:num w:numId="5">
    <w:abstractNumId w:val="7"/>
  </w:num>
  <w:num w:numId="6">
    <w:abstractNumId w:val="8"/>
  </w:num>
  <w:num w:numId="7">
    <w:abstractNumId w:val="16"/>
  </w:num>
  <w:num w:numId="8">
    <w:abstractNumId w:val="3"/>
  </w:num>
  <w:num w:numId="9">
    <w:abstractNumId w:val="11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12"/>
  </w:num>
  <w:num w:numId="15">
    <w:abstractNumId w:val="2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33"/>
    <w:rsid w:val="0001149D"/>
    <w:rsid w:val="00027619"/>
    <w:rsid w:val="00034363"/>
    <w:rsid w:val="00036082"/>
    <w:rsid w:val="000623EA"/>
    <w:rsid w:val="00062EB7"/>
    <w:rsid w:val="00087CD4"/>
    <w:rsid w:val="00096D6F"/>
    <w:rsid w:val="000C0B58"/>
    <w:rsid w:val="000D22DA"/>
    <w:rsid w:val="000D6E4B"/>
    <w:rsid w:val="00105561"/>
    <w:rsid w:val="001277DD"/>
    <w:rsid w:val="001751DC"/>
    <w:rsid w:val="00196129"/>
    <w:rsid w:val="001D21E1"/>
    <w:rsid w:val="001E3AC3"/>
    <w:rsid w:val="0020443A"/>
    <w:rsid w:val="002241FF"/>
    <w:rsid w:val="002429C7"/>
    <w:rsid w:val="002560C4"/>
    <w:rsid w:val="00263ABA"/>
    <w:rsid w:val="00280FEF"/>
    <w:rsid w:val="00293949"/>
    <w:rsid w:val="002A4DA4"/>
    <w:rsid w:val="002B13E7"/>
    <w:rsid w:val="00324B74"/>
    <w:rsid w:val="00342FA9"/>
    <w:rsid w:val="00374545"/>
    <w:rsid w:val="003910C1"/>
    <w:rsid w:val="003C2BE9"/>
    <w:rsid w:val="003D0337"/>
    <w:rsid w:val="003F203E"/>
    <w:rsid w:val="00403D58"/>
    <w:rsid w:val="00416C86"/>
    <w:rsid w:val="00425B7E"/>
    <w:rsid w:val="00427084"/>
    <w:rsid w:val="0043446B"/>
    <w:rsid w:val="00444314"/>
    <w:rsid w:val="004610D0"/>
    <w:rsid w:val="00474D64"/>
    <w:rsid w:val="004975C2"/>
    <w:rsid w:val="004A4CF9"/>
    <w:rsid w:val="004B7979"/>
    <w:rsid w:val="004C0B49"/>
    <w:rsid w:val="004D0A41"/>
    <w:rsid w:val="00503135"/>
    <w:rsid w:val="00505C33"/>
    <w:rsid w:val="00507933"/>
    <w:rsid w:val="005238C9"/>
    <w:rsid w:val="00567BCA"/>
    <w:rsid w:val="00570087"/>
    <w:rsid w:val="005717CD"/>
    <w:rsid w:val="00590993"/>
    <w:rsid w:val="005F7772"/>
    <w:rsid w:val="006142EA"/>
    <w:rsid w:val="0065301E"/>
    <w:rsid w:val="006645DE"/>
    <w:rsid w:val="006915BB"/>
    <w:rsid w:val="00750DDA"/>
    <w:rsid w:val="0075794D"/>
    <w:rsid w:val="00760A16"/>
    <w:rsid w:val="00796BC9"/>
    <w:rsid w:val="007C4D5F"/>
    <w:rsid w:val="007C5C2E"/>
    <w:rsid w:val="00863872"/>
    <w:rsid w:val="0086661D"/>
    <w:rsid w:val="008C2409"/>
    <w:rsid w:val="00921851"/>
    <w:rsid w:val="00925030"/>
    <w:rsid w:val="009255F8"/>
    <w:rsid w:val="00993C90"/>
    <w:rsid w:val="009A3A05"/>
    <w:rsid w:val="009C0A29"/>
    <w:rsid w:val="009D02E1"/>
    <w:rsid w:val="009D2473"/>
    <w:rsid w:val="009F3035"/>
    <w:rsid w:val="00A61F8A"/>
    <w:rsid w:val="00A71F46"/>
    <w:rsid w:val="00A86A39"/>
    <w:rsid w:val="00AB4198"/>
    <w:rsid w:val="00AE07BB"/>
    <w:rsid w:val="00AF28ED"/>
    <w:rsid w:val="00AF6D44"/>
    <w:rsid w:val="00B17510"/>
    <w:rsid w:val="00B17B6F"/>
    <w:rsid w:val="00B204EB"/>
    <w:rsid w:val="00B24404"/>
    <w:rsid w:val="00B75B0E"/>
    <w:rsid w:val="00B930CA"/>
    <w:rsid w:val="00B969EB"/>
    <w:rsid w:val="00BA0431"/>
    <w:rsid w:val="00BB4A0F"/>
    <w:rsid w:val="00BB65F6"/>
    <w:rsid w:val="00BC3FD2"/>
    <w:rsid w:val="00C220F9"/>
    <w:rsid w:val="00C32E37"/>
    <w:rsid w:val="00CD45A7"/>
    <w:rsid w:val="00CE2998"/>
    <w:rsid w:val="00CF6059"/>
    <w:rsid w:val="00CF69B8"/>
    <w:rsid w:val="00D20273"/>
    <w:rsid w:val="00D4664E"/>
    <w:rsid w:val="00D51F6E"/>
    <w:rsid w:val="00DB0FEB"/>
    <w:rsid w:val="00DB6C6A"/>
    <w:rsid w:val="00DC31FC"/>
    <w:rsid w:val="00DD4D21"/>
    <w:rsid w:val="00DD58DB"/>
    <w:rsid w:val="00DE513F"/>
    <w:rsid w:val="00E0391A"/>
    <w:rsid w:val="00E75198"/>
    <w:rsid w:val="00E771AB"/>
    <w:rsid w:val="00E8578C"/>
    <w:rsid w:val="00ED4769"/>
    <w:rsid w:val="00F23548"/>
    <w:rsid w:val="00FD00D9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E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D02E1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2E1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1751D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142EA"/>
    <w:pPr>
      <w:ind w:left="720"/>
      <w:contextualSpacing/>
    </w:pPr>
  </w:style>
  <w:style w:type="table" w:styleId="a5">
    <w:name w:val="Table Grid"/>
    <w:basedOn w:val="a1"/>
    <w:uiPriority w:val="39"/>
    <w:rsid w:val="0050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4B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56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D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47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D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47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2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47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E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D02E1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2E1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1751D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142EA"/>
    <w:pPr>
      <w:ind w:left="720"/>
      <w:contextualSpacing/>
    </w:pPr>
  </w:style>
  <w:style w:type="table" w:styleId="a5">
    <w:name w:val="Table Grid"/>
    <w:basedOn w:val="a1"/>
    <w:uiPriority w:val="39"/>
    <w:rsid w:val="0050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4B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unhideWhenUsed/>
    <w:rsid w:val="0056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D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47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D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473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2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4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6243-6D86-49E1-97B4-735A7F37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Lance</cp:lastModifiedBy>
  <cp:revision>2</cp:revision>
  <cp:lastPrinted>2023-10-12T03:29:00Z</cp:lastPrinted>
  <dcterms:created xsi:type="dcterms:W3CDTF">2023-10-14T14:28:00Z</dcterms:created>
  <dcterms:modified xsi:type="dcterms:W3CDTF">2023-10-14T14:28:00Z</dcterms:modified>
</cp:coreProperties>
</file>